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872" w:rsidRPr="00C041B5" w:rsidRDefault="00B37872" w:rsidP="005E1B7D">
      <w:pPr>
        <w:pStyle w:val="Heading1"/>
        <w:bidi/>
        <w:spacing w:line="360" w:lineRule="auto"/>
        <w:jc w:val="center"/>
        <w:rPr>
          <w:rFonts w:cs="B Nazanin"/>
          <w:color w:val="00B050"/>
          <w:sz w:val="40"/>
          <w:szCs w:val="40"/>
          <w:rtl/>
          <w:lang w:bidi="fa-IR"/>
        </w:rPr>
      </w:pPr>
      <w:bookmarkStart w:id="0" w:name="_Toc520893603"/>
      <w:r w:rsidRPr="00C041B5">
        <w:rPr>
          <w:rFonts w:cs="B Nazanin" w:hint="cs"/>
          <w:color w:val="00B050"/>
          <w:sz w:val="40"/>
          <w:szCs w:val="40"/>
          <w:rtl/>
          <w:lang w:bidi="fa-IR"/>
        </w:rPr>
        <w:t>کانون های ارزیابی و توسعه</w:t>
      </w:r>
      <w:r w:rsidR="00A64DFA">
        <w:rPr>
          <w:rFonts w:cs="B Nazanin" w:hint="cs"/>
          <w:color w:val="00B050"/>
          <w:sz w:val="40"/>
          <w:szCs w:val="40"/>
          <w:rtl/>
          <w:lang w:bidi="fa-IR"/>
        </w:rPr>
        <w:t xml:space="preserve"> (بخش اول)</w:t>
      </w:r>
    </w:p>
    <w:p w:rsidR="00B37872" w:rsidRPr="005E1B7D" w:rsidRDefault="00B37872" w:rsidP="00A64DFA">
      <w:pPr>
        <w:bidi/>
        <w:jc w:val="center"/>
        <w:rPr>
          <w:rFonts w:cs="B Nazanin"/>
          <w:b/>
          <w:bCs/>
          <w:sz w:val="28"/>
          <w:szCs w:val="28"/>
          <w:rtl/>
          <w:lang w:bidi="fa-IR"/>
        </w:rPr>
      </w:pPr>
      <w:r w:rsidRPr="005E1B7D">
        <w:rPr>
          <w:rFonts w:cs="B Nazanin" w:hint="cs"/>
          <w:b/>
          <w:bCs/>
          <w:sz w:val="28"/>
          <w:szCs w:val="28"/>
          <w:rtl/>
          <w:lang w:bidi="fa-IR"/>
        </w:rPr>
        <w:t>گردا</w:t>
      </w:r>
      <w:r w:rsidR="00A64DFA">
        <w:rPr>
          <w:rFonts w:cs="B Nazanin" w:hint="cs"/>
          <w:b/>
          <w:bCs/>
          <w:sz w:val="28"/>
          <w:szCs w:val="28"/>
          <w:rtl/>
          <w:lang w:bidi="fa-IR"/>
        </w:rPr>
        <w:t xml:space="preserve">وری و تنظیم: امیرحسین صبورطینت </w:t>
      </w:r>
      <w:bookmarkStart w:id="1" w:name="_GoBack"/>
      <w:bookmarkEnd w:id="1"/>
    </w:p>
    <w:p w:rsidR="00B37872" w:rsidRPr="005E1B7D" w:rsidRDefault="00B37872" w:rsidP="00B37872">
      <w:pPr>
        <w:pStyle w:val="Heading1"/>
        <w:bidi/>
        <w:spacing w:line="360" w:lineRule="auto"/>
        <w:rPr>
          <w:rFonts w:cs="B Nazanin"/>
          <w:sz w:val="28"/>
          <w:szCs w:val="28"/>
          <w:rtl/>
          <w:lang w:bidi="fa-IR"/>
        </w:rPr>
      </w:pPr>
    </w:p>
    <w:p w:rsidR="00D5606E" w:rsidRPr="005E1B7D" w:rsidRDefault="00D5606E" w:rsidP="00B37872">
      <w:pPr>
        <w:pStyle w:val="Heading1"/>
        <w:bidi/>
        <w:spacing w:line="360" w:lineRule="auto"/>
        <w:rPr>
          <w:rFonts w:cs="B Nazanin"/>
          <w:sz w:val="28"/>
          <w:szCs w:val="28"/>
          <w:rtl/>
          <w:lang w:bidi="fa-IR"/>
        </w:rPr>
      </w:pPr>
      <w:r w:rsidRPr="005E1B7D">
        <w:rPr>
          <w:rFonts w:cs="B Nazanin" w:hint="cs"/>
          <w:sz w:val="28"/>
          <w:szCs w:val="28"/>
          <w:rtl/>
          <w:lang w:bidi="fa-IR"/>
        </w:rPr>
        <w:t>مقدمه کانون ارزیابی</w:t>
      </w:r>
      <w:bookmarkEnd w:id="0"/>
    </w:p>
    <w:p w:rsidR="00D5606E" w:rsidRPr="005E1B7D" w:rsidRDefault="00D5606E" w:rsidP="00CC2D00">
      <w:pPr>
        <w:bidi/>
        <w:spacing w:line="360" w:lineRule="auto"/>
        <w:jc w:val="both"/>
        <w:rPr>
          <w:rFonts w:cs="B Nazanin"/>
          <w:sz w:val="28"/>
          <w:szCs w:val="28"/>
          <w:rtl/>
          <w:lang w:bidi="fa-IR"/>
        </w:rPr>
      </w:pPr>
      <w:r w:rsidRPr="005E1B7D">
        <w:rPr>
          <w:rFonts w:cs="B Nazanin" w:hint="cs"/>
          <w:sz w:val="28"/>
          <w:szCs w:val="28"/>
          <w:rtl/>
          <w:lang w:bidi="fa-IR"/>
        </w:rPr>
        <w:t>امروزه، سرمایه انسانی ارزشمندترین دارایی هر سازمان محسوب می شود و مدیران، موثرترین بخش از این سرمایه گرانبها هستند. بنابراین شناسایی قابلیت ها و استعدادهای مدیران و افراد کلیدی سازمان و برنامه ریزی برای پرورش شایستگی های آنان، مقوله ای راهبردی به شمار می آید. اهمیت این موضوع زمانی بیشتر می  شود که شرایط حساسی نظیر راه اندازی یک واحد جدید سازمانی یا ورود به عرصه جدید کسب و کار، در دستور کار قرار داشته باشد</w:t>
      </w:r>
    </w:p>
    <w:p w:rsidR="00D5606E" w:rsidRPr="005E1B7D" w:rsidRDefault="00D5606E" w:rsidP="00CC2D00">
      <w:pPr>
        <w:bidi/>
        <w:spacing w:line="360" w:lineRule="auto"/>
        <w:jc w:val="both"/>
        <w:rPr>
          <w:rFonts w:cs="B Nazanin"/>
          <w:sz w:val="28"/>
          <w:szCs w:val="28"/>
          <w:rtl/>
          <w:lang w:bidi="fa-IR"/>
        </w:rPr>
      </w:pPr>
      <w:r w:rsidRPr="005E1B7D">
        <w:rPr>
          <w:rFonts w:cs="B Nazanin" w:hint="cs"/>
          <w:sz w:val="28"/>
          <w:szCs w:val="28"/>
          <w:rtl/>
          <w:lang w:bidi="fa-IR"/>
        </w:rPr>
        <w:t xml:space="preserve">از سوی دیگر در دنیای امروز، مدیریت نقش مهمی در تحقق اهداف سازمانها ایفا می کند و پیشرفت هر جامعه به شایستگی مدیران آن باز می گردد. مدیرانی که می توانند با رفتار خود سازمان را متحول یا منهدم کنند. در شرایط کنونی، این مدیران حرفه ای هستند که با تکیه بر شایستگی های خود،  اهداف سازمانها و کشور را محقق می سازند. لذا به هر میزان که سرمایه غنی تری از شایستگی های مدیریتی در اختیار داشته باشند، سطوح بالاتری از اهداف سازمانی و ملی در دسترس خواهد بود. حال پرسش هایی کلیدی مطرح می شود: </w:t>
      </w:r>
    </w:p>
    <w:p w:rsidR="00D5606E" w:rsidRPr="005E1B7D" w:rsidRDefault="00F83E0C" w:rsidP="00CC2D00">
      <w:pPr>
        <w:pStyle w:val="ListParagraph"/>
        <w:numPr>
          <w:ilvl w:val="0"/>
          <w:numId w:val="63"/>
        </w:numPr>
        <w:spacing w:line="360" w:lineRule="auto"/>
        <w:rPr>
          <w:rFonts w:cs="B Nazanin"/>
        </w:rPr>
      </w:pPr>
      <w:r w:rsidRPr="005E1B7D">
        <w:rPr>
          <w:rFonts w:cs="B Nazanin" w:hint="cs"/>
          <w:sz w:val="28"/>
          <w:szCs w:val="28"/>
          <w:rtl/>
        </w:rPr>
        <w:t xml:space="preserve">آیا علیرغم تفاوت های فردی، می توان رفتارهای مشابهی در کارکرد مدیران مشاهده کرد؟ </w:t>
      </w:r>
    </w:p>
    <w:p w:rsidR="00F83E0C" w:rsidRPr="005E1B7D" w:rsidRDefault="00F83E0C" w:rsidP="00CC2D00">
      <w:pPr>
        <w:pStyle w:val="ListParagraph"/>
        <w:numPr>
          <w:ilvl w:val="0"/>
          <w:numId w:val="63"/>
        </w:numPr>
        <w:spacing w:line="360" w:lineRule="auto"/>
        <w:rPr>
          <w:rFonts w:cs="B Nazanin"/>
        </w:rPr>
      </w:pPr>
      <w:r w:rsidRPr="005E1B7D">
        <w:rPr>
          <w:rFonts w:cs="B Nazanin" w:hint="cs"/>
          <w:sz w:val="28"/>
          <w:szCs w:val="28"/>
          <w:rtl/>
        </w:rPr>
        <w:t xml:space="preserve">آیا رفتارهای مدیریتی حاکی از شخصیت، دانایی یا قابلیت های خاصی در مدیران است؟ </w:t>
      </w:r>
    </w:p>
    <w:p w:rsidR="00F83E0C" w:rsidRPr="005E1B7D" w:rsidRDefault="00F83E0C" w:rsidP="00CC2D00">
      <w:pPr>
        <w:pStyle w:val="ListParagraph"/>
        <w:numPr>
          <w:ilvl w:val="0"/>
          <w:numId w:val="63"/>
        </w:numPr>
        <w:spacing w:line="360" w:lineRule="auto"/>
        <w:rPr>
          <w:rFonts w:cs="B Nazanin"/>
        </w:rPr>
      </w:pPr>
      <w:r w:rsidRPr="005E1B7D">
        <w:rPr>
          <w:rFonts w:cs="B Nazanin" w:hint="cs"/>
          <w:sz w:val="28"/>
          <w:szCs w:val="28"/>
          <w:rtl/>
        </w:rPr>
        <w:t xml:space="preserve">مدیرانی با رفتارها و شایستگی های مورد انتظار، چگونه افرادی هستند؟ </w:t>
      </w:r>
    </w:p>
    <w:p w:rsidR="00F83E0C" w:rsidRPr="005E1B7D" w:rsidRDefault="00F83E0C" w:rsidP="00CC2D00">
      <w:pPr>
        <w:pStyle w:val="ListParagraph"/>
        <w:numPr>
          <w:ilvl w:val="0"/>
          <w:numId w:val="63"/>
        </w:numPr>
        <w:spacing w:line="360" w:lineRule="auto"/>
        <w:rPr>
          <w:rFonts w:cs="B Nazanin"/>
        </w:rPr>
      </w:pPr>
      <w:r w:rsidRPr="005E1B7D">
        <w:rPr>
          <w:rFonts w:cs="B Nazanin" w:hint="cs"/>
          <w:sz w:val="28"/>
          <w:szCs w:val="28"/>
          <w:rtl/>
        </w:rPr>
        <w:t xml:space="preserve">شایستگی های مدیریتی کدامند و چگونه می توان آنها را ارزیابی کرد و توسعه داد؟ </w:t>
      </w:r>
    </w:p>
    <w:p w:rsidR="00F83E0C" w:rsidRPr="005E1B7D" w:rsidRDefault="00F83E0C" w:rsidP="00CC2D00">
      <w:pPr>
        <w:pStyle w:val="ListParagraph"/>
        <w:numPr>
          <w:ilvl w:val="0"/>
          <w:numId w:val="63"/>
        </w:numPr>
        <w:tabs>
          <w:tab w:val="left" w:pos="8415"/>
        </w:tabs>
        <w:spacing w:line="360" w:lineRule="auto"/>
        <w:rPr>
          <w:rFonts w:cs="B Nazanin"/>
          <w:sz w:val="28"/>
          <w:szCs w:val="28"/>
          <w:rtl/>
        </w:rPr>
      </w:pPr>
      <w:r w:rsidRPr="005E1B7D">
        <w:rPr>
          <w:rFonts w:cs="B Nazanin" w:hint="cs"/>
          <w:sz w:val="28"/>
          <w:szCs w:val="28"/>
          <w:rtl/>
        </w:rPr>
        <w:lastRenderedPageBreak/>
        <w:t xml:space="preserve">اینک سازمانهای موفق بر این باورند که اگر به میزان کافی،  دقت و منابع مالی برای شناخت عمیق مدیران خود اختصاص دهند، ارزشی به مراتب بیشتر را از محل عملکرد صحیح ایشان به دست خواهند آورد چرا که نتایج شناخت مزبور، به شدت بر برنامه های جذب، ارتقا، سازماندهی، آموزش و تعالی مدیران تاثیرگذار بوده و حتی می تواند نظام های مدیریتی سازمان را دستخوش تغییرات جدی کند. به همین دلیل است که افزایش کیفیت و اثربخشی روش های ارزیابی مدیران، جز موضوعات کلیدی مدیریت در سال های اخیر بوده است. </w:t>
      </w:r>
    </w:p>
    <w:p w:rsidR="00F83E0C" w:rsidRPr="005E1B7D" w:rsidRDefault="00F83E0C" w:rsidP="005E1B7D">
      <w:pPr>
        <w:pStyle w:val="ListParagraph"/>
        <w:numPr>
          <w:ilvl w:val="0"/>
          <w:numId w:val="63"/>
        </w:numPr>
        <w:tabs>
          <w:tab w:val="left" w:pos="8415"/>
        </w:tabs>
        <w:spacing w:line="360" w:lineRule="auto"/>
        <w:rPr>
          <w:rFonts w:cs="B Nazanin"/>
          <w:sz w:val="28"/>
          <w:szCs w:val="28"/>
        </w:rPr>
      </w:pPr>
      <w:r w:rsidRPr="005E1B7D">
        <w:rPr>
          <w:rFonts w:cs="B Nazanin" w:hint="cs"/>
          <w:sz w:val="28"/>
          <w:szCs w:val="28"/>
          <w:rtl/>
        </w:rPr>
        <w:t xml:space="preserve">دستاورد </w:t>
      </w:r>
      <w:r w:rsidR="005E1B7D">
        <w:rPr>
          <w:rFonts w:cs="B Nazanin" w:hint="cs"/>
          <w:sz w:val="28"/>
          <w:szCs w:val="28"/>
          <w:rtl/>
        </w:rPr>
        <w:t>تلاش</w:t>
      </w:r>
      <w:r w:rsidRPr="005E1B7D">
        <w:rPr>
          <w:rFonts w:cs="B Nazanin" w:hint="cs"/>
          <w:sz w:val="28"/>
          <w:szCs w:val="28"/>
          <w:rtl/>
        </w:rPr>
        <w:t xml:space="preserve"> های علمی و عملی در این رابطه را می توان در رویکرد کانون ارزیابی مشاهده کرد. کانون ارزیابی، رویکردی است که در سالیان اخیر، توسط سازمانهای بسیاری تجربه شده و اطمینان مناسبی از کیفیت دستاوردهای آن بوجود آمده است. </w:t>
      </w:r>
    </w:p>
    <w:p w:rsidR="00F83E0C" w:rsidRPr="005E1B7D" w:rsidRDefault="00172219" w:rsidP="00CC2D00">
      <w:pPr>
        <w:bidi/>
        <w:spacing w:line="360" w:lineRule="auto"/>
        <w:ind w:left="360"/>
        <w:rPr>
          <w:rFonts w:cs="B Nazanin"/>
          <w:sz w:val="28"/>
          <w:szCs w:val="28"/>
          <w:rtl/>
        </w:rPr>
      </w:pPr>
      <w:r w:rsidRPr="005E1B7D">
        <w:rPr>
          <w:rFonts w:cs="B Nazanin" w:hint="cs"/>
          <w:sz w:val="28"/>
          <w:szCs w:val="28"/>
          <w:rtl/>
        </w:rPr>
        <w:t xml:space="preserve">کانون ارزیابی یک رویکرد یا فرایند ارزیابی است که بر ارزیابی شایستگی های گروهی از داوطلبان (ارزیابی شوندگان) توسط تیمی از ارزیابان حرفه ای تاکید دارد به گونه ای که در آن هریک از شایستگی های افراد توسط ارزیاب ها و با استفاده از تمرین ها و آزمون های گوناگونی مورد بررسی قرار می گیرد. هدف کانون ارزیابی، افزایش دقت و کیفیت و در عین حال کنترل هزینه های آن است. با بهره گیری از این روش، برنامه های آموزش مدیران هدفمند شده و دستاوردهایی چون شایسته ساالاری و پرورش متوازن قابلیت های مدیریتی به ارمغان خواهد آورد. </w:t>
      </w:r>
    </w:p>
    <w:p w:rsidR="00C27374" w:rsidRPr="005E1B7D" w:rsidRDefault="00C27374" w:rsidP="00CC2D00">
      <w:pPr>
        <w:tabs>
          <w:tab w:val="left" w:pos="1140"/>
        </w:tabs>
        <w:bidi/>
        <w:spacing w:line="360" w:lineRule="auto"/>
        <w:rPr>
          <w:rFonts w:cs="B Nazanin"/>
          <w:b/>
          <w:bCs/>
          <w:sz w:val="28"/>
          <w:szCs w:val="28"/>
          <w:rtl/>
          <w:lang w:bidi="fa-IR"/>
        </w:rPr>
      </w:pPr>
      <w:r w:rsidRPr="005E1B7D">
        <w:rPr>
          <w:rFonts w:cs="B Nazanin" w:hint="cs"/>
          <w:b/>
          <w:bCs/>
          <w:sz w:val="28"/>
          <w:szCs w:val="28"/>
          <w:rtl/>
          <w:lang w:bidi="fa-IR"/>
        </w:rPr>
        <w:t>اجزای اصلی کانون ارزیابی و توسعه</w:t>
      </w:r>
    </w:p>
    <w:p w:rsidR="00C27374" w:rsidRPr="005E1B7D" w:rsidRDefault="00C27374" w:rsidP="00CC2D00">
      <w:pPr>
        <w:tabs>
          <w:tab w:val="left" w:pos="1140"/>
        </w:tabs>
        <w:bidi/>
        <w:spacing w:line="360" w:lineRule="auto"/>
        <w:rPr>
          <w:rFonts w:cs="B Nazanin"/>
          <w:sz w:val="28"/>
          <w:szCs w:val="28"/>
          <w:rtl/>
          <w:lang w:bidi="fa-IR"/>
        </w:rPr>
      </w:pPr>
      <w:r w:rsidRPr="005E1B7D">
        <w:rPr>
          <w:rFonts w:cs="B Nazanin" w:hint="cs"/>
          <w:sz w:val="28"/>
          <w:szCs w:val="28"/>
          <w:rtl/>
          <w:lang w:bidi="fa-IR"/>
        </w:rPr>
        <w:t xml:space="preserve">کانون های ارزیابی و توسعه باید عوامل مشخصی داشته باشند که مهم ترین آنها عبارت است از: </w:t>
      </w:r>
    </w:p>
    <w:p w:rsidR="00C27374" w:rsidRPr="005E1B7D" w:rsidRDefault="00C27374" w:rsidP="00CC2D00">
      <w:pPr>
        <w:tabs>
          <w:tab w:val="left" w:pos="1140"/>
        </w:tabs>
        <w:bidi/>
        <w:spacing w:line="360" w:lineRule="auto"/>
        <w:rPr>
          <w:rFonts w:cs="B Nazanin"/>
          <w:sz w:val="28"/>
          <w:szCs w:val="28"/>
          <w:rtl/>
          <w:lang w:bidi="fa-IR"/>
        </w:rPr>
      </w:pPr>
      <w:r w:rsidRPr="005E1B7D">
        <w:rPr>
          <w:rFonts w:cs="B Nazanin" w:hint="cs"/>
          <w:sz w:val="28"/>
          <w:szCs w:val="28"/>
          <w:rtl/>
          <w:lang w:bidi="fa-IR"/>
        </w:rPr>
        <w:t>الف) تجزیه و تحلیل شغل: جهت درک چالش های شغل و شایستگی های موردنیاز برای انجام موفقیت آمیز آن</w:t>
      </w:r>
    </w:p>
    <w:p w:rsidR="00C27374" w:rsidRPr="005E1B7D" w:rsidRDefault="00C27374" w:rsidP="00CC2D00">
      <w:pPr>
        <w:tabs>
          <w:tab w:val="left" w:pos="1140"/>
        </w:tabs>
        <w:bidi/>
        <w:spacing w:line="360" w:lineRule="auto"/>
        <w:rPr>
          <w:rFonts w:cs="B Nazanin"/>
          <w:sz w:val="28"/>
          <w:szCs w:val="28"/>
          <w:rtl/>
          <w:lang w:bidi="fa-IR"/>
        </w:rPr>
      </w:pPr>
    </w:p>
    <w:p w:rsidR="00D5606E" w:rsidRPr="005E1B7D" w:rsidRDefault="00D5606E" w:rsidP="00CC2D00">
      <w:pPr>
        <w:tabs>
          <w:tab w:val="left" w:pos="1140"/>
        </w:tabs>
        <w:bidi/>
        <w:spacing w:line="360" w:lineRule="auto"/>
        <w:rPr>
          <w:rFonts w:cs="B Nazanin"/>
          <w:sz w:val="28"/>
          <w:szCs w:val="28"/>
          <w:rtl/>
          <w:lang w:bidi="fa-IR"/>
        </w:rPr>
      </w:pPr>
    </w:p>
    <w:p w:rsidR="00D5606E" w:rsidRPr="005E1B7D" w:rsidRDefault="00D5606E" w:rsidP="00CC2D00">
      <w:pPr>
        <w:tabs>
          <w:tab w:val="left" w:pos="1140"/>
        </w:tabs>
        <w:bidi/>
        <w:spacing w:line="360" w:lineRule="auto"/>
        <w:rPr>
          <w:rFonts w:cs="B Nazanin"/>
          <w:sz w:val="28"/>
          <w:szCs w:val="28"/>
          <w:rtl/>
          <w:lang w:bidi="fa-IR"/>
        </w:rPr>
      </w:pPr>
    </w:p>
    <w:p w:rsidR="00C27374" w:rsidRPr="005E1B7D" w:rsidRDefault="00C27374" w:rsidP="00CC2D00">
      <w:pPr>
        <w:tabs>
          <w:tab w:val="left" w:pos="1140"/>
        </w:tabs>
        <w:bidi/>
        <w:spacing w:line="360" w:lineRule="auto"/>
        <w:jc w:val="both"/>
        <w:rPr>
          <w:rFonts w:cs="B Nazanin"/>
          <w:sz w:val="28"/>
          <w:szCs w:val="28"/>
          <w:rtl/>
          <w:lang w:bidi="fa-IR"/>
        </w:rPr>
      </w:pPr>
      <w:r w:rsidRPr="005E1B7D">
        <w:rPr>
          <w:rFonts w:cs="B Nazanin" w:hint="cs"/>
          <w:sz w:val="28"/>
          <w:szCs w:val="28"/>
          <w:rtl/>
          <w:lang w:bidi="fa-IR"/>
        </w:rPr>
        <w:t xml:space="preserve">ب) شایستگی ها (ابعاد): مدلسازی آنچه باید در فرایند کانون مورد ارزیابی قرار گیرد. شایستگی ها، مجموعه دانش، مهارت ها، خصوصیات شخصیتی، علائق، تجارب و توانمندی های مرتبط با شغل هستند که فرد را قادر می سازند در سطحی بالاتر از متوسط به ایفای مسوولیت بپردازد. شایستگی های عمومی سازمان و شایستگی های خاص یک شغل را می توان با بررسی و پیش بینی روندهای آتی صنعت، سازمان و مسوولیت های موردنظر هر شاغل، بررسی چشم انداز، ماموریت، استراتژی ها و راهبردهای سازمان؛ بررسی اهداف در سال های آتی؛ بررسی ادبیات مربوط به وظایف و نقش های شغل موردنظر؛ تجزیه و تحلیل رفتارهای قبلی کارکنان موفق در شغل مورد نظر، الگوبرداری از سازمانهای مشابه، و پیش بینی قابلیت های موردنظر شغل یا سازمانهای ذیربط در </w:t>
      </w:r>
      <w:r w:rsidR="005428A8" w:rsidRPr="005E1B7D">
        <w:rPr>
          <w:rFonts w:cs="B Nazanin" w:hint="cs"/>
          <w:sz w:val="28"/>
          <w:szCs w:val="28"/>
          <w:rtl/>
          <w:lang w:bidi="fa-IR"/>
        </w:rPr>
        <w:t xml:space="preserve">سال های آینده، مدلسازی کرد. برای سنجش شایستگی ها، باید رفتارهای متقاضیان کانون ارزیابی به گروه های معنی دار و مرتبط نظیر ابعاد، شایستگی ها، زیرشایستگی ها و مصادیق رفتاری، طبقه بندی شود. </w:t>
      </w:r>
    </w:p>
    <w:p w:rsidR="00D5606E" w:rsidRPr="005E1B7D" w:rsidRDefault="005428A8" w:rsidP="00CC2D00">
      <w:pPr>
        <w:tabs>
          <w:tab w:val="left" w:pos="1140"/>
        </w:tabs>
        <w:bidi/>
        <w:spacing w:line="360" w:lineRule="auto"/>
        <w:rPr>
          <w:rFonts w:cs="B Nazanin"/>
          <w:sz w:val="28"/>
          <w:szCs w:val="28"/>
          <w:rtl/>
          <w:lang w:bidi="fa-IR"/>
        </w:rPr>
      </w:pPr>
      <w:r w:rsidRPr="005E1B7D">
        <w:rPr>
          <w:rFonts w:cs="B Nazanin" w:hint="cs"/>
          <w:sz w:val="28"/>
          <w:szCs w:val="28"/>
          <w:rtl/>
          <w:lang w:bidi="fa-IR"/>
        </w:rPr>
        <w:t xml:space="preserve">ج) تمرین های ارزیابی: شامل تعدادی تمرین برای ارزیابی توانایی های بالقوه افراد. </w:t>
      </w:r>
    </w:p>
    <w:p w:rsidR="005428A8" w:rsidRPr="005E1B7D" w:rsidRDefault="005428A8" w:rsidP="00CC2D00">
      <w:pPr>
        <w:tabs>
          <w:tab w:val="left" w:pos="1140"/>
        </w:tabs>
        <w:bidi/>
        <w:spacing w:line="360" w:lineRule="auto"/>
        <w:jc w:val="both"/>
        <w:rPr>
          <w:rFonts w:cs="B Nazanin"/>
          <w:sz w:val="28"/>
          <w:szCs w:val="28"/>
          <w:rtl/>
          <w:lang w:bidi="fa-IR"/>
        </w:rPr>
      </w:pPr>
      <w:r w:rsidRPr="005E1B7D">
        <w:rPr>
          <w:rFonts w:cs="B Nazanin" w:hint="cs"/>
          <w:sz w:val="28"/>
          <w:szCs w:val="28"/>
          <w:rtl/>
          <w:lang w:bidi="fa-IR"/>
        </w:rPr>
        <w:t xml:space="preserve">هر شایستگی، حداقل بایدبا دو تمرین ارزیابی شود تا بتوان شواهد کافی در رابطه با یک شایستگی مشخص جمع آوری کرد. در قسمت های جلوتر گزارش حاضر، درباره تمرین ها و ابزارهای رایج جهت سنجش شایستگی های مدیران صنعت هتلداری و گردشگری صحبت می شود. </w:t>
      </w:r>
    </w:p>
    <w:p w:rsidR="005428A8" w:rsidRPr="005E1B7D" w:rsidRDefault="005428A8" w:rsidP="00CC2D00">
      <w:pPr>
        <w:tabs>
          <w:tab w:val="left" w:pos="1140"/>
        </w:tabs>
        <w:bidi/>
        <w:spacing w:line="360" w:lineRule="auto"/>
        <w:jc w:val="both"/>
        <w:rPr>
          <w:rFonts w:cs="B Nazanin"/>
          <w:sz w:val="28"/>
          <w:szCs w:val="28"/>
          <w:rtl/>
          <w:lang w:bidi="fa-IR"/>
        </w:rPr>
      </w:pPr>
      <w:r w:rsidRPr="005E1B7D">
        <w:rPr>
          <w:rFonts w:cs="B Nazanin" w:hint="cs"/>
          <w:sz w:val="28"/>
          <w:szCs w:val="28"/>
          <w:rtl/>
          <w:lang w:bidi="fa-IR"/>
        </w:rPr>
        <w:t xml:space="preserve">د) شبیه سازی : تمرین ها باید تا آنجایی که امکان دارد، مسوولیت ها و وظایف یک شغل را شبیه سازی </w:t>
      </w:r>
      <w:r w:rsidR="00664852" w:rsidRPr="005E1B7D">
        <w:rPr>
          <w:rFonts w:cs="B Nazanin" w:hint="cs"/>
          <w:sz w:val="28"/>
          <w:szCs w:val="28"/>
          <w:rtl/>
          <w:lang w:bidi="fa-IR"/>
        </w:rPr>
        <w:t xml:space="preserve">کند تا از خطاهایی محتمل در انتخاب یا عملکرد افراد جلوگیری شود. </w:t>
      </w:r>
    </w:p>
    <w:p w:rsidR="00664852" w:rsidRPr="005E1B7D" w:rsidRDefault="00664852" w:rsidP="00CC2D00">
      <w:pPr>
        <w:tabs>
          <w:tab w:val="left" w:pos="1140"/>
        </w:tabs>
        <w:bidi/>
        <w:spacing w:line="360" w:lineRule="auto"/>
        <w:rPr>
          <w:rFonts w:cs="B Nazanin"/>
          <w:sz w:val="28"/>
          <w:szCs w:val="28"/>
          <w:rtl/>
          <w:lang w:bidi="fa-IR"/>
        </w:rPr>
      </w:pPr>
      <w:r w:rsidRPr="005E1B7D">
        <w:rPr>
          <w:rFonts w:cs="B Nazanin" w:hint="cs"/>
          <w:sz w:val="28"/>
          <w:szCs w:val="28"/>
          <w:rtl/>
          <w:lang w:bidi="fa-IR"/>
        </w:rPr>
        <w:t xml:space="preserve">ه) مشاهدات: مشاهده دقیق و ارزیابی بدون تعصب مهم ترین وجه کانون ارزیابی است. </w:t>
      </w:r>
    </w:p>
    <w:p w:rsidR="00664852" w:rsidRPr="005E1B7D" w:rsidRDefault="00664852" w:rsidP="00CC2D00">
      <w:pPr>
        <w:tabs>
          <w:tab w:val="left" w:pos="1140"/>
        </w:tabs>
        <w:bidi/>
        <w:spacing w:line="360" w:lineRule="auto"/>
        <w:rPr>
          <w:rFonts w:cs="B Nazanin"/>
          <w:sz w:val="28"/>
          <w:szCs w:val="28"/>
          <w:rtl/>
          <w:lang w:bidi="fa-IR"/>
        </w:rPr>
      </w:pPr>
      <w:r w:rsidRPr="005E1B7D">
        <w:rPr>
          <w:rFonts w:cs="B Nazanin" w:hint="cs"/>
          <w:sz w:val="28"/>
          <w:szCs w:val="28"/>
          <w:rtl/>
          <w:lang w:bidi="fa-IR"/>
        </w:rPr>
        <w:lastRenderedPageBreak/>
        <w:t xml:space="preserve">و) ارزیابان: از چند ارزیاب استفاده می شود تا از احتمال بروز خطا، نگرش تک بعدی و یا تعصبات، جلوگیری شود. ارزیابان قبل از شرکت در کانون ارزیابی، آموزش می بینند.  </w:t>
      </w:r>
    </w:p>
    <w:p w:rsidR="00664852" w:rsidRPr="005E1B7D" w:rsidRDefault="00664852" w:rsidP="00CC2D00">
      <w:pPr>
        <w:tabs>
          <w:tab w:val="left" w:pos="1140"/>
        </w:tabs>
        <w:bidi/>
        <w:spacing w:line="360" w:lineRule="auto"/>
        <w:rPr>
          <w:rFonts w:cs="B Nazanin"/>
          <w:sz w:val="28"/>
          <w:szCs w:val="28"/>
          <w:rtl/>
          <w:lang w:bidi="fa-IR"/>
        </w:rPr>
      </w:pPr>
      <w:r w:rsidRPr="005E1B7D">
        <w:rPr>
          <w:rFonts w:cs="B Nazanin" w:hint="cs"/>
          <w:sz w:val="28"/>
          <w:szCs w:val="28"/>
          <w:rtl/>
          <w:lang w:bidi="fa-IR"/>
        </w:rPr>
        <w:t xml:space="preserve">ز) ثبت: ارزیابان باید از یک روش ثبت سیستماتیک استفاده کنند تا بتوانند در آینده بابت قضاوت های خود، به ثبت هایی که انجام داده اند ارجاع دهند. </w:t>
      </w:r>
    </w:p>
    <w:p w:rsidR="00664852" w:rsidRPr="005E1B7D" w:rsidRDefault="00664852" w:rsidP="00CC2D00">
      <w:pPr>
        <w:tabs>
          <w:tab w:val="left" w:pos="1140"/>
        </w:tabs>
        <w:bidi/>
        <w:spacing w:line="360" w:lineRule="auto"/>
        <w:rPr>
          <w:rFonts w:cs="B Nazanin"/>
          <w:sz w:val="28"/>
          <w:szCs w:val="28"/>
          <w:rtl/>
          <w:lang w:bidi="fa-IR"/>
        </w:rPr>
      </w:pPr>
      <w:r w:rsidRPr="005E1B7D">
        <w:rPr>
          <w:rFonts w:cs="B Nazanin" w:hint="cs"/>
          <w:sz w:val="28"/>
          <w:szCs w:val="28"/>
          <w:rtl/>
          <w:lang w:bidi="fa-IR"/>
        </w:rPr>
        <w:t xml:space="preserve">ح) گزارشات: هر ارزیاب باید قبل از ورود به جلسه تجمیع داده ها، گزارش مفصلی از مشاهداتش را تهیه کند. </w:t>
      </w:r>
    </w:p>
    <w:p w:rsidR="00D5606E" w:rsidRPr="005E1B7D" w:rsidRDefault="00664852" w:rsidP="00CC2D00">
      <w:pPr>
        <w:tabs>
          <w:tab w:val="left" w:pos="1140"/>
        </w:tabs>
        <w:bidi/>
        <w:spacing w:line="360" w:lineRule="auto"/>
        <w:rPr>
          <w:rFonts w:cs="B Nazanin"/>
          <w:rtl/>
          <w:lang w:bidi="fa-IR"/>
        </w:rPr>
      </w:pPr>
      <w:r w:rsidRPr="005E1B7D">
        <w:rPr>
          <w:rFonts w:cs="B Nazanin" w:hint="cs"/>
          <w:sz w:val="28"/>
          <w:szCs w:val="28"/>
          <w:rtl/>
          <w:lang w:bidi="fa-IR"/>
        </w:rPr>
        <w:t xml:space="preserve">ط) تجمیع داده ها: در انتهای کانون بر اساس نتایج گفتگوی ارزیابان و روش های آماری، اطلاعات </w:t>
      </w:r>
      <w:r w:rsidR="00D5606E" w:rsidRPr="005E1B7D">
        <w:rPr>
          <w:rFonts w:cs="B Nazanin" w:hint="cs"/>
          <w:sz w:val="28"/>
          <w:szCs w:val="28"/>
          <w:rtl/>
          <w:lang w:bidi="fa-IR"/>
        </w:rPr>
        <w:t>ارزیابی ها یکپارچه می شود</w:t>
      </w:r>
    </w:p>
    <w:p w:rsidR="00D5606E" w:rsidRPr="005E1B7D" w:rsidRDefault="00D5606E" w:rsidP="00CC2D00">
      <w:pPr>
        <w:tabs>
          <w:tab w:val="left" w:pos="1620"/>
        </w:tabs>
        <w:bidi/>
        <w:spacing w:line="360" w:lineRule="auto"/>
        <w:rPr>
          <w:rFonts w:cs="B Nazanin"/>
          <w:rtl/>
          <w:lang w:bidi="fa-IR"/>
        </w:rPr>
      </w:pPr>
    </w:p>
    <w:p w:rsidR="00CC2D00" w:rsidRPr="005E1B7D" w:rsidRDefault="00CC2D00" w:rsidP="00CC2D00">
      <w:pPr>
        <w:tabs>
          <w:tab w:val="left" w:pos="1620"/>
        </w:tabs>
        <w:bidi/>
        <w:spacing w:line="360" w:lineRule="auto"/>
        <w:rPr>
          <w:rFonts w:cs="B Nazanin"/>
          <w:b/>
          <w:bCs/>
          <w:sz w:val="28"/>
          <w:szCs w:val="28"/>
          <w:rtl/>
          <w:lang w:bidi="fa-IR"/>
        </w:rPr>
      </w:pPr>
      <w:r w:rsidRPr="005E1B7D">
        <w:rPr>
          <w:rFonts w:cs="B Nazanin" w:hint="cs"/>
          <w:b/>
          <w:bCs/>
          <w:sz w:val="28"/>
          <w:szCs w:val="28"/>
          <w:rtl/>
          <w:lang w:bidi="fa-IR"/>
        </w:rPr>
        <w:t>مراحل عمومی اجرای کانون ارزیابی و توسعه</w:t>
      </w:r>
    </w:p>
    <w:p w:rsidR="00CC2D00" w:rsidRPr="005E1B7D" w:rsidRDefault="00CC2D00" w:rsidP="00CC2D00">
      <w:pPr>
        <w:tabs>
          <w:tab w:val="left" w:pos="1620"/>
        </w:tabs>
        <w:bidi/>
        <w:spacing w:line="360" w:lineRule="auto"/>
        <w:rPr>
          <w:rFonts w:cs="B Nazanin"/>
          <w:sz w:val="28"/>
          <w:szCs w:val="28"/>
          <w:rtl/>
          <w:lang w:bidi="fa-IR"/>
        </w:rPr>
      </w:pPr>
      <w:r w:rsidRPr="005E1B7D">
        <w:rPr>
          <w:rFonts w:cs="B Nazanin" w:hint="cs"/>
          <w:sz w:val="28"/>
          <w:szCs w:val="28"/>
          <w:rtl/>
          <w:lang w:bidi="fa-IR"/>
        </w:rPr>
        <w:t xml:space="preserve">معمولا اجرای کانون ارزیابی شامل مراحل زیر است: </w:t>
      </w:r>
    </w:p>
    <w:p w:rsidR="00CC2D00" w:rsidRPr="005E1B7D" w:rsidRDefault="00CC2D00" w:rsidP="00CC2D00">
      <w:pPr>
        <w:pStyle w:val="ListParagraph"/>
        <w:numPr>
          <w:ilvl w:val="0"/>
          <w:numId w:val="66"/>
        </w:numPr>
        <w:tabs>
          <w:tab w:val="left" w:pos="1620"/>
        </w:tabs>
        <w:spacing w:line="360" w:lineRule="auto"/>
        <w:rPr>
          <w:rFonts w:cs="B Nazanin"/>
          <w:sz w:val="28"/>
          <w:szCs w:val="28"/>
        </w:rPr>
      </w:pPr>
      <w:r w:rsidRPr="005E1B7D">
        <w:rPr>
          <w:rFonts w:cs="B Nazanin" w:hint="cs"/>
          <w:sz w:val="28"/>
          <w:szCs w:val="28"/>
          <w:rtl/>
        </w:rPr>
        <w:t>قبل از برگزاری کانون ارزیابی:</w:t>
      </w:r>
    </w:p>
    <w:p w:rsidR="00CC2D00" w:rsidRPr="005E1B7D" w:rsidRDefault="00CC2D00" w:rsidP="00CC2D00">
      <w:pPr>
        <w:pStyle w:val="ListParagraph"/>
        <w:numPr>
          <w:ilvl w:val="0"/>
          <w:numId w:val="67"/>
        </w:numPr>
        <w:tabs>
          <w:tab w:val="left" w:pos="1620"/>
        </w:tabs>
        <w:spacing w:line="360" w:lineRule="auto"/>
        <w:rPr>
          <w:rFonts w:cs="B Nazanin"/>
          <w:sz w:val="28"/>
          <w:szCs w:val="28"/>
        </w:rPr>
      </w:pPr>
      <w:r w:rsidRPr="005E1B7D">
        <w:rPr>
          <w:rFonts w:cs="B Nazanin" w:hint="cs"/>
          <w:sz w:val="28"/>
          <w:szCs w:val="28"/>
          <w:rtl/>
        </w:rPr>
        <w:t>تعریف هدف کانون ارزیابی</w:t>
      </w:r>
    </w:p>
    <w:p w:rsidR="00CC2D00" w:rsidRPr="005E1B7D" w:rsidRDefault="00CC2D00" w:rsidP="00CC2D00">
      <w:pPr>
        <w:pStyle w:val="ListParagraph"/>
        <w:numPr>
          <w:ilvl w:val="0"/>
          <w:numId w:val="67"/>
        </w:numPr>
        <w:tabs>
          <w:tab w:val="left" w:pos="1620"/>
        </w:tabs>
        <w:spacing w:line="360" w:lineRule="auto"/>
        <w:rPr>
          <w:rFonts w:cs="B Nazanin"/>
          <w:sz w:val="28"/>
          <w:szCs w:val="28"/>
        </w:rPr>
      </w:pPr>
      <w:r w:rsidRPr="005E1B7D">
        <w:rPr>
          <w:rFonts w:cs="B Nazanin" w:hint="cs"/>
          <w:sz w:val="28"/>
          <w:szCs w:val="28"/>
          <w:rtl/>
        </w:rPr>
        <w:t>اخذ تاییدیه کانون ارزیابی از مقامات مسوول</w:t>
      </w:r>
    </w:p>
    <w:p w:rsidR="00CC2D00" w:rsidRPr="005E1B7D" w:rsidRDefault="00CC2D00" w:rsidP="00CC2D00">
      <w:pPr>
        <w:pStyle w:val="ListParagraph"/>
        <w:numPr>
          <w:ilvl w:val="0"/>
          <w:numId w:val="67"/>
        </w:numPr>
        <w:tabs>
          <w:tab w:val="left" w:pos="1620"/>
        </w:tabs>
        <w:spacing w:line="360" w:lineRule="auto"/>
        <w:rPr>
          <w:rFonts w:cs="B Nazanin"/>
          <w:sz w:val="28"/>
          <w:szCs w:val="28"/>
        </w:rPr>
      </w:pPr>
      <w:r w:rsidRPr="005E1B7D">
        <w:rPr>
          <w:rFonts w:cs="B Nazanin" w:hint="cs"/>
          <w:sz w:val="28"/>
          <w:szCs w:val="28"/>
          <w:rtl/>
        </w:rPr>
        <w:t xml:space="preserve">انجام تجزیه و تحلیل شغل </w:t>
      </w:r>
    </w:p>
    <w:p w:rsidR="00744797" w:rsidRPr="005E1B7D" w:rsidRDefault="00744797" w:rsidP="00744797">
      <w:pPr>
        <w:pStyle w:val="ListParagraph"/>
        <w:numPr>
          <w:ilvl w:val="0"/>
          <w:numId w:val="67"/>
        </w:numPr>
        <w:tabs>
          <w:tab w:val="left" w:pos="1620"/>
        </w:tabs>
        <w:spacing w:line="360" w:lineRule="auto"/>
        <w:rPr>
          <w:rFonts w:cs="B Nazanin"/>
          <w:sz w:val="28"/>
          <w:szCs w:val="28"/>
        </w:rPr>
      </w:pPr>
      <w:r w:rsidRPr="005E1B7D">
        <w:rPr>
          <w:rFonts w:cs="B Nazanin" w:hint="cs"/>
          <w:sz w:val="28"/>
          <w:szCs w:val="28"/>
          <w:rtl/>
        </w:rPr>
        <w:t xml:space="preserve">تعریف شایستگی های موردنیاز برای شغل/مشاغل موردنظر </w:t>
      </w:r>
    </w:p>
    <w:p w:rsidR="00744797" w:rsidRPr="005E1B7D" w:rsidRDefault="00744797" w:rsidP="00744797">
      <w:pPr>
        <w:pStyle w:val="ListParagraph"/>
        <w:numPr>
          <w:ilvl w:val="0"/>
          <w:numId w:val="67"/>
        </w:numPr>
        <w:tabs>
          <w:tab w:val="left" w:pos="1620"/>
        </w:tabs>
        <w:spacing w:line="360" w:lineRule="auto"/>
        <w:rPr>
          <w:rFonts w:cs="B Nazanin"/>
          <w:sz w:val="28"/>
          <w:szCs w:val="28"/>
        </w:rPr>
      </w:pPr>
      <w:r w:rsidRPr="005E1B7D">
        <w:rPr>
          <w:rFonts w:cs="B Nazanin" w:hint="cs"/>
          <w:sz w:val="28"/>
          <w:szCs w:val="28"/>
          <w:rtl/>
        </w:rPr>
        <w:t xml:space="preserve">شناسایی افراد بالقوه مناسب برای شغل و دعوت از ایشان برای حضوردر کانون </w:t>
      </w:r>
    </w:p>
    <w:p w:rsidR="00744797" w:rsidRPr="005E1B7D" w:rsidRDefault="00744797" w:rsidP="00744797">
      <w:pPr>
        <w:pStyle w:val="ListParagraph"/>
        <w:numPr>
          <w:ilvl w:val="0"/>
          <w:numId w:val="67"/>
        </w:numPr>
        <w:tabs>
          <w:tab w:val="left" w:pos="1620"/>
        </w:tabs>
        <w:spacing w:line="360" w:lineRule="auto"/>
        <w:rPr>
          <w:rFonts w:cs="B Nazanin"/>
          <w:sz w:val="28"/>
          <w:szCs w:val="28"/>
        </w:rPr>
      </w:pPr>
      <w:r w:rsidRPr="005E1B7D">
        <w:rPr>
          <w:rFonts w:cs="B Nazanin" w:hint="cs"/>
          <w:sz w:val="28"/>
          <w:szCs w:val="28"/>
          <w:rtl/>
        </w:rPr>
        <w:t>شناسایی ارزیاب ها</w:t>
      </w:r>
    </w:p>
    <w:p w:rsidR="00744797" w:rsidRPr="005E1B7D" w:rsidRDefault="00744797" w:rsidP="00744797">
      <w:pPr>
        <w:pStyle w:val="ListParagraph"/>
        <w:numPr>
          <w:ilvl w:val="0"/>
          <w:numId w:val="67"/>
        </w:numPr>
        <w:tabs>
          <w:tab w:val="left" w:pos="1620"/>
        </w:tabs>
        <w:spacing w:line="360" w:lineRule="auto"/>
        <w:rPr>
          <w:rFonts w:cs="B Nazanin"/>
          <w:sz w:val="28"/>
          <w:szCs w:val="28"/>
        </w:rPr>
      </w:pPr>
      <w:r w:rsidRPr="005E1B7D">
        <w:rPr>
          <w:rFonts w:cs="B Nazanin" w:hint="cs"/>
          <w:sz w:val="28"/>
          <w:szCs w:val="28"/>
          <w:rtl/>
        </w:rPr>
        <w:t xml:space="preserve">آموزش ارزیاب ها </w:t>
      </w:r>
    </w:p>
    <w:p w:rsidR="00744797" w:rsidRPr="005E1B7D" w:rsidRDefault="00744797" w:rsidP="00744797">
      <w:pPr>
        <w:pStyle w:val="ListParagraph"/>
        <w:numPr>
          <w:ilvl w:val="0"/>
          <w:numId w:val="67"/>
        </w:numPr>
        <w:tabs>
          <w:tab w:val="left" w:pos="1620"/>
        </w:tabs>
        <w:spacing w:line="360" w:lineRule="auto"/>
        <w:rPr>
          <w:rFonts w:cs="B Nazanin"/>
          <w:sz w:val="28"/>
          <w:szCs w:val="28"/>
        </w:rPr>
      </w:pPr>
      <w:r w:rsidRPr="005E1B7D">
        <w:rPr>
          <w:rFonts w:cs="B Nazanin" w:hint="cs"/>
          <w:sz w:val="28"/>
          <w:szCs w:val="28"/>
          <w:rtl/>
        </w:rPr>
        <w:t>طراحی تمرین ها و ابزارهای کانون ارزیابی</w:t>
      </w:r>
    </w:p>
    <w:p w:rsidR="00744797" w:rsidRPr="005E1B7D" w:rsidRDefault="00744797" w:rsidP="00744797">
      <w:pPr>
        <w:pStyle w:val="ListParagraph"/>
        <w:numPr>
          <w:ilvl w:val="0"/>
          <w:numId w:val="67"/>
        </w:numPr>
        <w:tabs>
          <w:tab w:val="left" w:pos="1620"/>
        </w:tabs>
        <w:spacing w:line="360" w:lineRule="auto"/>
        <w:rPr>
          <w:rFonts w:cs="B Nazanin"/>
          <w:sz w:val="28"/>
          <w:szCs w:val="28"/>
        </w:rPr>
      </w:pPr>
      <w:r w:rsidRPr="005E1B7D">
        <w:rPr>
          <w:rFonts w:cs="B Nazanin" w:hint="cs"/>
          <w:sz w:val="28"/>
          <w:szCs w:val="28"/>
          <w:rtl/>
        </w:rPr>
        <w:lastRenderedPageBreak/>
        <w:t xml:space="preserve">تعیین متدولوژی رتبه بندی </w:t>
      </w:r>
    </w:p>
    <w:p w:rsidR="00744797" w:rsidRPr="005E1B7D" w:rsidRDefault="00744797" w:rsidP="00744797">
      <w:pPr>
        <w:pStyle w:val="ListParagraph"/>
        <w:numPr>
          <w:ilvl w:val="0"/>
          <w:numId w:val="67"/>
        </w:numPr>
        <w:tabs>
          <w:tab w:val="left" w:pos="1620"/>
        </w:tabs>
        <w:spacing w:line="360" w:lineRule="auto"/>
        <w:rPr>
          <w:rFonts w:cs="B Nazanin"/>
          <w:sz w:val="28"/>
          <w:szCs w:val="28"/>
        </w:rPr>
      </w:pPr>
      <w:r w:rsidRPr="005E1B7D">
        <w:rPr>
          <w:rFonts w:cs="B Nazanin" w:hint="cs"/>
          <w:sz w:val="28"/>
          <w:szCs w:val="28"/>
          <w:rtl/>
        </w:rPr>
        <w:t xml:space="preserve">برنامه ریزی و زمانبندی کانون ارزیابی </w:t>
      </w:r>
    </w:p>
    <w:p w:rsidR="00744797" w:rsidRPr="005E1B7D" w:rsidRDefault="00744797" w:rsidP="00744797">
      <w:pPr>
        <w:pStyle w:val="ListParagraph"/>
        <w:numPr>
          <w:ilvl w:val="0"/>
          <w:numId w:val="67"/>
        </w:numPr>
        <w:tabs>
          <w:tab w:val="left" w:pos="1620"/>
        </w:tabs>
        <w:spacing w:line="360" w:lineRule="auto"/>
        <w:rPr>
          <w:rFonts w:cs="B Nazanin"/>
          <w:sz w:val="28"/>
          <w:szCs w:val="28"/>
          <w:rtl/>
        </w:rPr>
      </w:pPr>
      <w:r w:rsidRPr="005E1B7D">
        <w:rPr>
          <w:rFonts w:cs="B Nazanin" w:hint="cs"/>
          <w:sz w:val="28"/>
          <w:szCs w:val="28"/>
          <w:rtl/>
        </w:rPr>
        <w:t xml:space="preserve">اطلاع دادن زمانبندی کانون ارزیابی به مقامات مسوول </w:t>
      </w:r>
    </w:p>
    <w:p w:rsidR="00D5606E" w:rsidRPr="005E1B7D" w:rsidRDefault="00D5606E" w:rsidP="00CC2D00">
      <w:pPr>
        <w:tabs>
          <w:tab w:val="left" w:pos="1620"/>
        </w:tabs>
        <w:bidi/>
        <w:spacing w:line="360" w:lineRule="auto"/>
        <w:rPr>
          <w:rFonts w:cs="B Nazanin"/>
          <w:sz w:val="28"/>
          <w:szCs w:val="28"/>
          <w:rtl/>
          <w:lang w:bidi="fa-IR"/>
        </w:rPr>
      </w:pPr>
    </w:p>
    <w:p w:rsidR="00D5606E" w:rsidRPr="005E1B7D" w:rsidRDefault="00744797" w:rsidP="00744797">
      <w:pPr>
        <w:pStyle w:val="ListParagraph"/>
        <w:numPr>
          <w:ilvl w:val="0"/>
          <w:numId w:val="66"/>
        </w:numPr>
        <w:tabs>
          <w:tab w:val="left" w:pos="1620"/>
        </w:tabs>
        <w:spacing w:line="360" w:lineRule="auto"/>
        <w:rPr>
          <w:rFonts w:cs="B Nazanin"/>
          <w:sz w:val="28"/>
          <w:szCs w:val="28"/>
        </w:rPr>
      </w:pPr>
      <w:r w:rsidRPr="005E1B7D">
        <w:rPr>
          <w:rFonts w:cs="B Nazanin" w:hint="cs"/>
          <w:sz w:val="28"/>
          <w:szCs w:val="28"/>
          <w:rtl/>
        </w:rPr>
        <w:t xml:space="preserve">حین اجرای کانون ارزیابی: </w:t>
      </w:r>
    </w:p>
    <w:p w:rsidR="00744797" w:rsidRPr="005E1B7D" w:rsidRDefault="00744797" w:rsidP="00744797">
      <w:pPr>
        <w:pStyle w:val="ListParagraph"/>
        <w:numPr>
          <w:ilvl w:val="0"/>
          <w:numId w:val="67"/>
        </w:numPr>
        <w:tabs>
          <w:tab w:val="left" w:pos="1620"/>
        </w:tabs>
        <w:spacing w:line="360" w:lineRule="auto"/>
        <w:rPr>
          <w:rFonts w:cs="B Nazanin"/>
          <w:sz w:val="28"/>
          <w:szCs w:val="28"/>
        </w:rPr>
      </w:pPr>
      <w:r w:rsidRPr="005E1B7D">
        <w:rPr>
          <w:rFonts w:cs="B Nazanin" w:hint="cs"/>
          <w:sz w:val="28"/>
          <w:szCs w:val="28"/>
          <w:rtl/>
        </w:rPr>
        <w:t>توضیح هدف کانون ارزیابی، روند و نتایج آن به شرکت کنندگان کانون</w:t>
      </w:r>
    </w:p>
    <w:p w:rsidR="00744797" w:rsidRPr="005E1B7D" w:rsidRDefault="00744797" w:rsidP="00744797">
      <w:pPr>
        <w:pStyle w:val="ListParagraph"/>
        <w:numPr>
          <w:ilvl w:val="0"/>
          <w:numId w:val="67"/>
        </w:numPr>
        <w:tabs>
          <w:tab w:val="left" w:pos="1620"/>
        </w:tabs>
        <w:spacing w:line="360" w:lineRule="auto"/>
        <w:rPr>
          <w:rFonts w:cs="B Nazanin"/>
          <w:sz w:val="28"/>
          <w:szCs w:val="28"/>
        </w:rPr>
      </w:pPr>
      <w:r w:rsidRPr="005E1B7D">
        <w:rPr>
          <w:rFonts w:cs="B Nazanin" w:hint="cs"/>
          <w:sz w:val="28"/>
          <w:szCs w:val="28"/>
          <w:rtl/>
        </w:rPr>
        <w:t>ارائه دستورالعمل لازم به شرکت کنندگان قبل از هر تمرین</w:t>
      </w:r>
    </w:p>
    <w:p w:rsidR="00744797" w:rsidRPr="005E1B7D" w:rsidRDefault="00744797" w:rsidP="00744797">
      <w:pPr>
        <w:pStyle w:val="ListParagraph"/>
        <w:numPr>
          <w:ilvl w:val="0"/>
          <w:numId w:val="67"/>
        </w:numPr>
        <w:tabs>
          <w:tab w:val="left" w:pos="1620"/>
        </w:tabs>
        <w:spacing w:line="360" w:lineRule="auto"/>
        <w:rPr>
          <w:rFonts w:cs="B Nazanin"/>
          <w:sz w:val="28"/>
          <w:szCs w:val="28"/>
        </w:rPr>
      </w:pPr>
      <w:r w:rsidRPr="005E1B7D">
        <w:rPr>
          <w:rFonts w:cs="B Nazanin" w:hint="cs"/>
          <w:sz w:val="28"/>
          <w:szCs w:val="28"/>
          <w:rtl/>
        </w:rPr>
        <w:t xml:space="preserve">توزیع ماتریس شایستگی ها- تمرین ها در بین ارزیاب ها </w:t>
      </w:r>
    </w:p>
    <w:p w:rsidR="00744797" w:rsidRPr="005E1B7D" w:rsidRDefault="00744797" w:rsidP="00744797">
      <w:pPr>
        <w:pStyle w:val="ListParagraph"/>
        <w:numPr>
          <w:ilvl w:val="0"/>
          <w:numId w:val="67"/>
        </w:numPr>
        <w:tabs>
          <w:tab w:val="left" w:pos="1620"/>
        </w:tabs>
        <w:spacing w:line="360" w:lineRule="auto"/>
        <w:rPr>
          <w:rFonts w:cs="B Nazanin"/>
          <w:sz w:val="28"/>
          <w:szCs w:val="28"/>
        </w:rPr>
      </w:pPr>
      <w:r w:rsidRPr="005E1B7D">
        <w:rPr>
          <w:rFonts w:cs="B Nazanin" w:hint="cs"/>
          <w:sz w:val="28"/>
          <w:szCs w:val="28"/>
          <w:rtl/>
        </w:rPr>
        <w:t xml:space="preserve">انجام تمام تمرین ها </w:t>
      </w:r>
    </w:p>
    <w:p w:rsidR="00744797" w:rsidRPr="005E1B7D" w:rsidRDefault="00744797" w:rsidP="00744797">
      <w:pPr>
        <w:pStyle w:val="ListParagraph"/>
        <w:numPr>
          <w:ilvl w:val="0"/>
          <w:numId w:val="67"/>
        </w:numPr>
        <w:tabs>
          <w:tab w:val="left" w:pos="1620"/>
        </w:tabs>
        <w:spacing w:line="360" w:lineRule="auto"/>
        <w:rPr>
          <w:rFonts w:cs="B Nazanin"/>
          <w:sz w:val="28"/>
          <w:szCs w:val="28"/>
        </w:rPr>
      </w:pPr>
      <w:r w:rsidRPr="005E1B7D">
        <w:rPr>
          <w:rFonts w:cs="B Nazanin" w:hint="cs"/>
          <w:sz w:val="28"/>
          <w:szCs w:val="28"/>
          <w:rtl/>
        </w:rPr>
        <w:t xml:space="preserve">برگزاری یک مباحثه در بین تمام ارزیاب ها جهت رتبه دادن به هریک از شرکت کنندگان </w:t>
      </w:r>
    </w:p>
    <w:p w:rsidR="00744797" w:rsidRPr="005E1B7D" w:rsidRDefault="00744797" w:rsidP="00744797">
      <w:pPr>
        <w:pStyle w:val="ListParagraph"/>
        <w:numPr>
          <w:ilvl w:val="0"/>
          <w:numId w:val="67"/>
        </w:numPr>
        <w:tabs>
          <w:tab w:val="left" w:pos="1620"/>
        </w:tabs>
        <w:spacing w:line="360" w:lineRule="auto"/>
        <w:rPr>
          <w:rFonts w:cs="B Nazanin"/>
          <w:sz w:val="28"/>
          <w:szCs w:val="28"/>
        </w:rPr>
      </w:pPr>
      <w:r w:rsidRPr="005E1B7D">
        <w:rPr>
          <w:rFonts w:cs="B Nazanin" w:hint="cs"/>
          <w:sz w:val="28"/>
          <w:szCs w:val="28"/>
          <w:rtl/>
        </w:rPr>
        <w:t>تهیه گزارشی از نقاط قوت و قابل بهبود هر متقاضی</w:t>
      </w:r>
    </w:p>
    <w:p w:rsidR="00744797" w:rsidRPr="005E1B7D" w:rsidRDefault="00744797" w:rsidP="00744797">
      <w:pPr>
        <w:pStyle w:val="ListParagraph"/>
        <w:numPr>
          <w:ilvl w:val="0"/>
          <w:numId w:val="67"/>
        </w:numPr>
        <w:tabs>
          <w:tab w:val="left" w:pos="1620"/>
        </w:tabs>
        <w:spacing w:line="360" w:lineRule="auto"/>
        <w:rPr>
          <w:rFonts w:cs="B Nazanin"/>
          <w:sz w:val="28"/>
          <w:szCs w:val="28"/>
        </w:rPr>
      </w:pPr>
      <w:r w:rsidRPr="005E1B7D">
        <w:rPr>
          <w:rFonts w:cs="B Nazanin" w:hint="cs"/>
          <w:sz w:val="28"/>
          <w:szCs w:val="28"/>
          <w:rtl/>
        </w:rPr>
        <w:t>دادن بازخورد به متقاضیان</w:t>
      </w:r>
    </w:p>
    <w:p w:rsidR="00744797" w:rsidRPr="005E1B7D" w:rsidRDefault="00744797" w:rsidP="00744797">
      <w:pPr>
        <w:pStyle w:val="ListParagraph"/>
        <w:numPr>
          <w:ilvl w:val="0"/>
          <w:numId w:val="67"/>
        </w:numPr>
        <w:tabs>
          <w:tab w:val="left" w:pos="1620"/>
        </w:tabs>
        <w:spacing w:line="360" w:lineRule="auto"/>
        <w:rPr>
          <w:rFonts w:cs="B Nazanin"/>
          <w:sz w:val="28"/>
          <w:szCs w:val="28"/>
          <w:rtl/>
        </w:rPr>
      </w:pPr>
      <w:r w:rsidRPr="005E1B7D">
        <w:rPr>
          <w:rFonts w:cs="B Nazanin" w:hint="cs"/>
          <w:sz w:val="28"/>
          <w:szCs w:val="28"/>
          <w:rtl/>
        </w:rPr>
        <w:t xml:space="preserve">دریافت بازخورد از متقاضیان و ارزیاب ها درباره کانون ارزیابی </w:t>
      </w:r>
    </w:p>
    <w:p w:rsidR="00D5606E" w:rsidRPr="005E1B7D" w:rsidRDefault="00744797" w:rsidP="00744797">
      <w:pPr>
        <w:pStyle w:val="ListParagraph"/>
        <w:numPr>
          <w:ilvl w:val="0"/>
          <w:numId w:val="66"/>
        </w:numPr>
        <w:spacing w:line="360" w:lineRule="auto"/>
        <w:rPr>
          <w:rFonts w:cs="B Nazanin"/>
          <w:sz w:val="28"/>
          <w:szCs w:val="28"/>
        </w:rPr>
      </w:pPr>
      <w:r w:rsidRPr="005E1B7D">
        <w:rPr>
          <w:rFonts w:cs="B Nazanin" w:hint="cs"/>
          <w:sz w:val="28"/>
          <w:szCs w:val="28"/>
          <w:rtl/>
        </w:rPr>
        <w:t>پس از جلسه کانون ارزیابی :</w:t>
      </w:r>
    </w:p>
    <w:p w:rsidR="00744797" w:rsidRPr="005E1B7D" w:rsidRDefault="00744797" w:rsidP="00744797">
      <w:pPr>
        <w:pStyle w:val="ListParagraph"/>
        <w:numPr>
          <w:ilvl w:val="0"/>
          <w:numId w:val="67"/>
        </w:numPr>
        <w:tabs>
          <w:tab w:val="left" w:pos="1620"/>
        </w:tabs>
        <w:spacing w:line="360" w:lineRule="auto"/>
        <w:rPr>
          <w:rFonts w:cs="B Nazanin"/>
          <w:sz w:val="28"/>
          <w:szCs w:val="28"/>
        </w:rPr>
      </w:pPr>
      <w:r w:rsidRPr="005E1B7D">
        <w:rPr>
          <w:rFonts w:cs="B Nazanin" w:hint="cs"/>
          <w:sz w:val="28"/>
          <w:szCs w:val="28"/>
          <w:rtl/>
        </w:rPr>
        <w:t>گردآوری گزارشات تمام شرکت کنندگان و ارائه گزارش مدیریتی به سازمان</w:t>
      </w:r>
    </w:p>
    <w:p w:rsidR="00744797" w:rsidRPr="005E1B7D" w:rsidRDefault="00744797" w:rsidP="00744797">
      <w:pPr>
        <w:pStyle w:val="ListParagraph"/>
        <w:numPr>
          <w:ilvl w:val="0"/>
          <w:numId w:val="67"/>
        </w:numPr>
        <w:tabs>
          <w:tab w:val="left" w:pos="1620"/>
        </w:tabs>
        <w:spacing w:line="360" w:lineRule="auto"/>
        <w:rPr>
          <w:rFonts w:cs="B Nazanin"/>
          <w:sz w:val="28"/>
          <w:szCs w:val="28"/>
        </w:rPr>
      </w:pPr>
      <w:r w:rsidRPr="005E1B7D">
        <w:rPr>
          <w:rFonts w:cs="B Nazanin" w:hint="cs"/>
          <w:sz w:val="28"/>
          <w:szCs w:val="28"/>
          <w:rtl/>
        </w:rPr>
        <w:t xml:space="preserve">انجام اصلاحات در طرح کانون ارزیابی بر اساس پیشنهادات دریافتی </w:t>
      </w:r>
    </w:p>
    <w:p w:rsidR="00744797" w:rsidRPr="005E1B7D" w:rsidRDefault="00744797" w:rsidP="00744797">
      <w:pPr>
        <w:pStyle w:val="ListParagraph"/>
        <w:numPr>
          <w:ilvl w:val="0"/>
          <w:numId w:val="67"/>
        </w:numPr>
        <w:tabs>
          <w:tab w:val="left" w:pos="1620"/>
        </w:tabs>
        <w:spacing w:line="360" w:lineRule="auto"/>
        <w:rPr>
          <w:rFonts w:cs="B Nazanin"/>
          <w:sz w:val="28"/>
          <w:szCs w:val="28"/>
        </w:rPr>
      </w:pPr>
      <w:r w:rsidRPr="005E1B7D">
        <w:rPr>
          <w:rFonts w:cs="B Nazanin" w:hint="cs"/>
          <w:sz w:val="28"/>
          <w:szCs w:val="28"/>
          <w:rtl/>
        </w:rPr>
        <w:t xml:space="preserve">اجرای برنامه های توسعه ای </w:t>
      </w:r>
    </w:p>
    <w:p w:rsidR="00744797" w:rsidRPr="005E1B7D" w:rsidRDefault="00744797" w:rsidP="00744797">
      <w:pPr>
        <w:pStyle w:val="ListParagraph"/>
        <w:numPr>
          <w:ilvl w:val="0"/>
          <w:numId w:val="67"/>
        </w:numPr>
        <w:tabs>
          <w:tab w:val="left" w:pos="1620"/>
        </w:tabs>
        <w:spacing w:line="360" w:lineRule="auto"/>
        <w:rPr>
          <w:rFonts w:cs="B Nazanin"/>
          <w:sz w:val="28"/>
          <w:szCs w:val="28"/>
          <w:rtl/>
        </w:rPr>
      </w:pPr>
      <w:r w:rsidRPr="005E1B7D">
        <w:rPr>
          <w:rFonts w:cs="B Nazanin" w:hint="cs"/>
          <w:sz w:val="28"/>
          <w:szCs w:val="28"/>
          <w:rtl/>
        </w:rPr>
        <w:t xml:space="preserve">ارزیابی اعتبار نتایج و تغییرات حاصله پس از گذشت یک دوره مشخص </w:t>
      </w:r>
    </w:p>
    <w:p w:rsidR="00744797" w:rsidRPr="005E1B7D" w:rsidRDefault="00744797" w:rsidP="00744797">
      <w:pPr>
        <w:tabs>
          <w:tab w:val="left" w:pos="1230"/>
        </w:tabs>
        <w:bidi/>
        <w:spacing w:line="360" w:lineRule="auto"/>
        <w:rPr>
          <w:rFonts w:cs="B Nazanin"/>
          <w:rtl/>
          <w:lang w:bidi="fa-IR"/>
        </w:rPr>
      </w:pPr>
    </w:p>
    <w:p w:rsidR="00D5606E" w:rsidRPr="005E1B7D" w:rsidRDefault="00D5606E" w:rsidP="00CC2D00">
      <w:pPr>
        <w:bidi/>
        <w:spacing w:line="360" w:lineRule="auto"/>
        <w:rPr>
          <w:rFonts w:ascii="ab" w:eastAsia="Times New Roman" w:hAnsi="ab" w:cs="B Nazanin"/>
          <w:color w:val="666666"/>
          <w:sz w:val="20"/>
          <w:szCs w:val="20"/>
        </w:rPr>
      </w:pPr>
      <w:r w:rsidRPr="005E1B7D">
        <w:rPr>
          <w:rFonts w:ascii="ab" w:eastAsia="Times New Roman" w:hAnsi="ab" w:cs="B Nazanin"/>
          <w:color w:val="666666"/>
          <w:sz w:val="20"/>
          <w:szCs w:val="20"/>
        </w:rPr>
        <w:t> </w:t>
      </w:r>
    </w:p>
    <w:sectPr w:rsidR="00D5606E" w:rsidRPr="005E1B7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906" w:rsidRDefault="00284906" w:rsidP="00057810">
      <w:pPr>
        <w:spacing w:after="0" w:line="240" w:lineRule="auto"/>
      </w:pPr>
      <w:r>
        <w:separator/>
      </w:r>
    </w:p>
  </w:endnote>
  <w:endnote w:type="continuationSeparator" w:id="0">
    <w:p w:rsidR="00284906" w:rsidRDefault="00284906" w:rsidP="00057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otus">
    <w:altName w:val="Courier New"/>
    <w:charset w:val="B2"/>
    <w:family w:val="auto"/>
    <w:pitch w:val="variable"/>
    <w:sig w:usb0="00002000" w:usb1="00000000" w:usb2="00000000" w:usb3="00000000" w:csb0="00000040" w:csb1="00000000"/>
  </w:font>
  <w:font w:name="ab">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C7B" w:rsidRPr="00057810" w:rsidRDefault="00B37872">
    <w:pPr>
      <w:pStyle w:val="Footer"/>
      <w:rPr>
        <w:rFonts w:cs="B Nazanin"/>
        <w:sz w:val="24"/>
        <w:szCs w:val="24"/>
        <w:lang w:bidi="fa-IR"/>
      </w:rPr>
    </w:pPr>
    <w:r>
      <w:rPr>
        <w:rFonts w:cs="B Nazanin" w:hint="cs"/>
        <w:sz w:val="24"/>
        <w:szCs w:val="24"/>
        <w:rtl/>
        <w:lang w:bidi="fa-IR"/>
      </w:rPr>
      <w:t>جزوه کانون های ارزیابی صبورطینت</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906" w:rsidRDefault="00284906" w:rsidP="00057810">
      <w:pPr>
        <w:spacing w:after="0" w:line="240" w:lineRule="auto"/>
      </w:pPr>
      <w:r>
        <w:separator/>
      </w:r>
    </w:p>
  </w:footnote>
  <w:footnote w:type="continuationSeparator" w:id="0">
    <w:p w:rsidR="00284906" w:rsidRDefault="00284906" w:rsidP="000578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F760"/>
      </v:shape>
    </w:pict>
  </w:numPicBullet>
  <w:numPicBullet w:numPicBulletId="1">
    <w:pict>
      <v:shape id="_x0000_i1038" type="#_x0000_t75" style="width:11.25pt;height:11.25pt" o:bullet="t">
        <v:imagedata r:id="rId2" o:title="mso85E6"/>
      </v:shape>
    </w:pict>
  </w:numPicBullet>
  <w:abstractNum w:abstractNumId="0" w15:restartNumberingAfterBreak="0">
    <w:nsid w:val="03980320"/>
    <w:multiLevelType w:val="hybridMultilevel"/>
    <w:tmpl w:val="281AE086"/>
    <w:lvl w:ilvl="0" w:tplc="3042D18A">
      <w:start w:val="1"/>
      <w:numFmt w:val="bullet"/>
      <w:lvlText w:val=""/>
      <w:lvlJc w:val="left"/>
      <w:pPr>
        <w:tabs>
          <w:tab w:val="num" w:pos="720"/>
        </w:tabs>
        <w:ind w:left="720" w:hanging="360"/>
      </w:pPr>
      <w:rPr>
        <w:rFonts w:ascii="Wingdings 2" w:hAnsi="Wingdings 2" w:hint="default"/>
      </w:rPr>
    </w:lvl>
    <w:lvl w:ilvl="1" w:tplc="57826C04" w:tentative="1">
      <w:start w:val="1"/>
      <w:numFmt w:val="bullet"/>
      <w:lvlText w:val=""/>
      <w:lvlJc w:val="left"/>
      <w:pPr>
        <w:tabs>
          <w:tab w:val="num" w:pos="1440"/>
        </w:tabs>
        <w:ind w:left="1440" w:hanging="360"/>
      </w:pPr>
      <w:rPr>
        <w:rFonts w:ascii="Wingdings 2" w:hAnsi="Wingdings 2" w:hint="default"/>
      </w:rPr>
    </w:lvl>
    <w:lvl w:ilvl="2" w:tplc="729E931C" w:tentative="1">
      <w:start w:val="1"/>
      <w:numFmt w:val="bullet"/>
      <w:lvlText w:val=""/>
      <w:lvlJc w:val="left"/>
      <w:pPr>
        <w:tabs>
          <w:tab w:val="num" w:pos="2160"/>
        </w:tabs>
        <w:ind w:left="2160" w:hanging="360"/>
      </w:pPr>
      <w:rPr>
        <w:rFonts w:ascii="Wingdings 2" w:hAnsi="Wingdings 2" w:hint="default"/>
      </w:rPr>
    </w:lvl>
    <w:lvl w:ilvl="3" w:tplc="FCA88688" w:tentative="1">
      <w:start w:val="1"/>
      <w:numFmt w:val="bullet"/>
      <w:lvlText w:val=""/>
      <w:lvlJc w:val="left"/>
      <w:pPr>
        <w:tabs>
          <w:tab w:val="num" w:pos="2880"/>
        </w:tabs>
        <w:ind w:left="2880" w:hanging="360"/>
      </w:pPr>
      <w:rPr>
        <w:rFonts w:ascii="Wingdings 2" w:hAnsi="Wingdings 2" w:hint="default"/>
      </w:rPr>
    </w:lvl>
    <w:lvl w:ilvl="4" w:tplc="BA82C346" w:tentative="1">
      <w:start w:val="1"/>
      <w:numFmt w:val="bullet"/>
      <w:lvlText w:val=""/>
      <w:lvlJc w:val="left"/>
      <w:pPr>
        <w:tabs>
          <w:tab w:val="num" w:pos="3600"/>
        </w:tabs>
        <w:ind w:left="3600" w:hanging="360"/>
      </w:pPr>
      <w:rPr>
        <w:rFonts w:ascii="Wingdings 2" w:hAnsi="Wingdings 2" w:hint="default"/>
      </w:rPr>
    </w:lvl>
    <w:lvl w:ilvl="5" w:tplc="FBF8F3BC" w:tentative="1">
      <w:start w:val="1"/>
      <w:numFmt w:val="bullet"/>
      <w:lvlText w:val=""/>
      <w:lvlJc w:val="left"/>
      <w:pPr>
        <w:tabs>
          <w:tab w:val="num" w:pos="4320"/>
        </w:tabs>
        <w:ind w:left="4320" w:hanging="360"/>
      </w:pPr>
      <w:rPr>
        <w:rFonts w:ascii="Wingdings 2" w:hAnsi="Wingdings 2" w:hint="default"/>
      </w:rPr>
    </w:lvl>
    <w:lvl w:ilvl="6" w:tplc="3B164788" w:tentative="1">
      <w:start w:val="1"/>
      <w:numFmt w:val="bullet"/>
      <w:lvlText w:val=""/>
      <w:lvlJc w:val="left"/>
      <w:pPr>
        <w:tabs>
          <w:tab w:val="num" w:pos="5040"/>
        </w:tabs>
        <w:ind w:left="5040" w:hanging="360"/>
      </w:pPr>
      <w:rPr>
        <w:rFonts w:ascii="Wingdings 2" w:hAnsi="Wingdings 2" w:hint="default"/>
      </w:rPr>
    </w:lvl>
    <w:lvl w:ilvl="7" w:tplc="B3AA3384" w:tentative="1">
      <w:start w:val="1"/>
      <w:numFmt w:val="bullet"/>
      <w:lvlText w:val=""/>
      <w:lvlJc w:val="left"/>
      <w:pPr>
        <w:tabs>
          <w:tab w:val="num" w:pos="5760"/>
        </w:tabs>
        <w:ind w:left="5760" w:hanging="360"/>
      </w:pPr>
      <w:rPr>
        <w:rFonts w:ascii="Wingdings 2" w:hAnsi="Wingdings 2" w:hint="default"/>
      </w:rPr>
    </w:lvl>
    <w:lvl w:ilvl="8" w:tplc="D52821FE"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57102F3"/>
    <w:multiLevelType w:val="multilevel"/>
    <w:tmpl w:val="88EC5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72415"/>
    <w:multiLevelType w:val="hybridMultilevel"/>
    <w:tmpl w:val="DD5A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C3DB8"/>
    <w:multiLevelType w:val="multilevel"/>
    <w:tmpl w:val="F898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8D2AB3"/>
    <w:multiLevelType w:val="multilevel"/>
    <w:tmpl w:val="91F6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CA3483"/>
    <w:multiLevelType w:val="hybridMultilevel"/>
    <w:tmpl w:val="6798A476"/>
    <w:lvl w:ilvl="0" w:tplc="EA6A8BAC">
      <w:start w:val="1"/>
      <w:numFmt w:val="bullet"/>
      <w:lvlText w:val="•"/>
      <w:lvlJc w:val="left"/>
      <w:pPr>
        <w:tabs>
          <w:tab w:val="num" w:pos="720"/>
        </w:tabs>
        <w:ind w:left="720" w:hanging="360"/>
      </w:pPr>
      <w:rPr>
        <w:rFonts w:ascii="Times New Roman" w:hAnsi="Times New Roman" w:hint="default"/>
      </w:rPr>
    </w:lvl>
    <w:lvl w:ilvl="1" w:tplc="D326D502" w:tentative="1">
      <w:start w:val="1"/>
      <w:numFmt w:val="bullet"/>
      <w:lvlText w:val="•"/>
      <w:lvlJc w:val="left"/>
      <w:pPr>
        <w:tabs>
          <w:tab w:val="num" w:pos="1440"/>
        </w:tabs>
        <w:ind w:left="1440" w:hanging="360"/>
      </w:pPr>
      <w:rPr>
        <w:rFonts w:ascii="Times New Roman" w:hAnsi="Times New Roman" w:hint="default"/>
      </w:rPr>
    </w:lvl>
    <w:lvl w:ilvl="2" w:tplc="36B41B8E" w:tentative="1">
      <w:start w:val="1"/>
      <w:numFmt w:val="bullet"/>
      <w:lvlText w:val="•"/>
      <w:lvlJc w:val="left"/>
      <w:pPr>
        <w:tabs>
          <w:tab w:val="num" w:pos="2160"/>
        </w:tabs>
        <w:ind w:left="2160" w:hanging="360"/>
      </w:pPr>
      <w:rPr>
        <w:rFonts w:ascii="Times New Roman" w:hAnsi="Times New Roman" w:hint="default"/>
      </w:rPr>
    </w:lvl>
    <w:lvl w:ilvl="3" w:tplc="5FC09E98" w:tentative="1">
      <w:start w:val="1"/>
      <w:numFmt w:val="bullet"/>
      <w:lvlText w:val="•"/>
      <w:lvlJc w:val="left"/>
      <w:pPr>
        <w:tabs>
          <w:tab w:val="num" w:pos="2880"/>
        </w:tabs>
        <w:ind w:left="2880" w:hanging="360"/>
      </w:pPr>
      <w:rPr>
        <w:rFonts w:ascii="Times New Roman" w:hAnsi="Times New Roman" w:hint="default"/>
      </w:rPr>
    </w:lvl>
    <w:lvl w:ilvl="4" w:tplc="ADBEEF46" w:tentative="1">
      <w:start w:val="1"/>
      <w:numFmt w:val="bullet"/>
      <w:lvlText w:val="•"/>
      <w:lvlJc w:val="left"/>
      <w:pPr>
        <w:tabs>
          <w:tab w:val="num" w:pos="3600"/>
        </w:tabs>
        <w:ind w:left="3600" w:hanging="360"/>
      </w:pPr>
      <w:rPr>
        <w:rFonts w:ascii="Times New Roman" w:hAnsi="Times New Roman" w:hint="default"/>
      </w:rPr>
    </w:lvl>
    <w:lvl w:ilvl="5" w:tplc="09CC1DFE" w:tentative="1">
      <w:start w:val="1"/>
      <w:numFmt w:val="bullet"/>
      <w:lvlText w:val="•"/>
      <w:lvlJc w:val="left"/>
      <w:pPr>
        <w:tabs>
          <w:tab w:val="num" w:pos="4320"/>
        </w:tabs>
        <w:ind w:left="4320" w:hanging="360"/>
      </w:pPr>
      <w:rPr>
        <w:rFonts w:ascii="Times New Roman" w:hAnsi="Times New Roman" w:hint="default"/>
      </w:rPr>
    </w:lvl>
    <w:lvl w:ilvl="6" w:tplc="20DE5B52" w:tentative="1">
      <w:start w:val="1"/>
      <w:numFmt w:val="bullet"/>
      <w:lvlText w:val="•"/>
      <w:lvlJc w:val="left"/>
      <w:pPr>
        <w:tabs>
          <w:tab w:val="num" w:pos="5040"/>
        </w:tabs>
        <w:ind w:left="5040" w:hanging="360"/>
      </w:pPr>
      <w:rPr>
        <w:rFonts w:ascii="Times New Roman" w:hAnsi="Times New Roman" w:hint="default"/>
      </w:rPr>
    </w:lvl>
    <w:lvl w:ilvl="7" w:tplc="AFBC30AC" w:tentative="1">
      <w:start w:val="1"/>
      <w:numFmt w:val="bullet"/>
      <w:lvlText w:val="•"/>
      <w:lvlJc w:val="left"/>
      <w:pPr>
        <w:tabs>
          <w:tab w:val="num" w:pos="5760"/>
        </w:tabs>
        <w:ind w:left="5760" w:hanging="360"/>
      </w:pPr>
      <w:rPr>
        <w:rFonts w:ascii="Times New Roman" w:hAnsi="Times New Roman" w:hint="default"/>
      </w:rPr>
    </w:lvl>
    <w:lvl w:ilvl="8" w:tplc="BEAC806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E5872AF"/>
    <w:multiLevelType w:val="multilevel"/>
    <w:tmpl w:val="0556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443F74"/>
    <w:multiLevelType w:val="multilevel"/>
    <w:tmpl w:val="1226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AF72DC"/>
    <w:multiLevelType w:val="hybridMultilevel"/>
    <w:tmpl w:val="7A744F38"/>
    <w:lvl w:ilvl="0" w:tplc="65F256EA">
      <w:start w:val="1"/>
      <w:numFmt w:val="bullet"/>
      <w:lvlText w:val=""/>
      <w:lvlJc w:val="left"/>
      <w:pPr>
        <w:tabs>
          <w:tab w:val="num" w:pos="720"/>
        </w:tabs>
        <w:ind w:left="720" w:hanging="360"/>
      </w:pPr>
      <w:rPr>
        <w:rFonts w:ascii="Wingdings" w:hAnsi="Wingdings" w:hint="default"/>
      </w:rPr>
    </w:lvl>
    <w:lvl w:ilvl="1" w:tplc="ADB0C210" w:tentative="1">
      <w:start w:val="1"/>
      <w:numFmt w:val="bullet"/>
      <w:lvlText w:val=""/>
      <w:lvlJc w:val="left"/>
      <w:pPr>
        <w:tabs>
          <w:tab w:val="num" w:pos="1440"/>
        </w:tabs>
        <w:ind w:left="1440" w:hanging="360"/>
      </w:pPr>
      <w:rPr>
        <w:rFonts w:ascii="Wingdings" w:hAnsi="Wingdings" w:hint="default"/>
      </w:rPr>
    </w:lvl>
    <w:lvl w:ilvl="2" w:tplc="79AE7544" w:tentative="1">
      <w:start w:val="1"/>
      <w:numFmt w:val="bullet"/>
      <w:lvlText w:val=""/>
      <w:lvlJc w:val="left"/>
      <w:pPr>
        <w:tabs>
          <w:tab w:val="num" w:pos="2160"/>
        </w:tabs>
        <w:ind w:left="2160" w:hanging="360"/>
      </w:pPr>
      <w:rPr>
        <w:rFonts w:ascii="Wingdings" w:hAnsi="Wingdings" w:hint="default"/>
      </w:rPr>
    </w:lvl>
    <w:lvl w:ilvl="3" w:tplc="1158A858" w:tentative="1">
      <w:start w:val="1"/>
      <w:numFmt w:val="bullet"/>
      <w:lvlText w:val=""/>
      <w:lvlJc w:val="left"/>
      <w:pPr>
        <w:tabs>
          <w:tab w:val="num" w:pos="2880"/>
        </w:tabs>
        <w:ind w:left="2880" w:hanging="360"/>
      </w:pPr>
      <w:rPr>
        <w:rFonts w:ascii="Wingdings" w:hAnsi="Wingdings" w:hint="default"/>
      </w:rPr>
    </w:lvl>
    <w:lvl w:ilvl="4" w:tplc="B282B676" w:tentative="1">
      <w:start w:val="1"/>
      <w:numFmt w:val="bullet"/>
      <w:lvlText w:val=""/>
      <w:lvlJc w:val="left"/>
      <w:pPr>
        <w:tabs>
          <w:tab w:val="num" w:pos="3600"/>
        </w:tabs>
        <w:ind w:left="3600" w:hanging="360"/>
      </w:pPr>
      <w:rPr>
        <w:rFonts w:ascii="Wingdings" w:hAnsi="Wingdings" w:hint="default"/>
      </w:rPr>
    </w:lvl>
    <w:lvl w:ilvl="5" w:tplc="73A4E482" w:tentative="1">
      <w:start w:val="1"/>
      <w:numFmt w:val="bullet"/>
      <w:lvlText w:val=""/>
      <w:lvlJc w:val="left"/>
      <w:pPr>
        <w:tabs>
          <w:tab w:val="num" w:pos="4320"/>
        </w:tabs>
        <w:ind w:left="4320" w:hanging="360"/>
      </w:pPr>
      <w:rPr>
        <w:rFonts w:ascii="Wingdings" w:hAnsi="Wingdings" w:hint="default"/>
      </w:rPr>
    </w:lvl>
    <w:lvl w:ilvl="6" w:tplc="0F3CAD18" w:tentative="1">
      <w:start w:val="1"/>
      <w:numFmt w:val="bullet"/>
      <w:lvlText w:val=""/>
      <w:lvlJc w:val="left"/>
      <w:pPr>
        <w:tabs>
          <w:tab w:val="num" w:pos="5040"/>
        </w:tabs>
        <w:ind w:left="5040" w:hanging="360"/>
      </w:pPr>
      <w:rPr>
        <w:rFonts w:ascii="Wingdings" w:hAnsi="Wingdings" w:hint="default"/>
      </w:rPr>
    </w:lvl>
    <w:lvl w:ilvl="7" w:tplc="0DC82956" w:tentative="1">
      <w:start w:val="1"/>
      <w:numFmt w:val="bullet"/>
      <w:lvlText w:val=""/>
      <w:lvlJc w:val="left"/>
      <w:pPr>
        <w:tabs>
          <w:tab w:val="num" w:pos="5760"/>
        </w:tabs>
        <w:ind w:left="5760" w:hanging="360"/>
      </w:pPr>
      <w:rPr>
        <w:rFonts w:ascii="Wingdings" w:hAnsi="Wingdings" w:hint="default"/>
      </w:rPr>
    </w:lvl>
    <w:lvl w:ilvl="8" w:tplc="4EB85C5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CC54C6"/>
    <w:multiLevelType w:val="multilevel"/>
    <w:tmpl w:val="E838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5C6631"/>
    <w:multiLevelType w:val="multilevel"/>
    <w:tmpl w:val="8352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780D6D"/>
    <w:multiLevelType w:val="multilevel"/>
    <w:tmpl w:val="6C10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091F3D"/>
    <w:multiLevelType w:val="hybridMultilevel"/>
    <w:tmpl w:val="40C2DAB8"/>
    <w:lvl w:ilvl="0" w:tplc="66961AC6">
      <w:start w:val="1"/>
      <w:numFmt w:val="bullet"/>
      <w:lvlText w:val=""/>
      <w:lvlJc w:val="left"/>
      <w:pPr>
        <w:tabs>
          <w:tab w:val="num" w:pos="720"/>
        </w:tabs>
        <w:ind w:left="720" w:hanging="360"/>
      </w:pPr>
      <w:rPr>
        <w:rFonts w:ascii="Wingdings 2" w:hAnsi="Wingdings 2" w:hint="default"/>
      </w:rPr>
    </w:lvl>
    <w:lvl w:ilvl="1" w:tplc="A2BCB51C" w:tentative="1">
      <w:start w:val="1"/>
      <w:numFmt w:val="bullet"/>
      <w:lvlText w:val=""/>
      <w:lvlJc w:val="left"/>
      <w:pPr>
        <w:tabs>
          <w:tab w:val="num" w:pos="1440"/>
        </w:tabs>
        <w:ind w:left="1440" w:hanging="360"/>
      </w:pPr>
      <w:rPr>
        <w:rFonts w:ascii="Wingdings 2" w:hAnsi="Wingdings 2" w:hint="default"/>
      </w:rPr>
    </w:lvl>
    <w:lvl w:ilvl="2" w:tplc="A3AC80BE" w:tentative="1">
      <w:start w:val="1"/>
      <w:numFmt w:val="bullet"/>
      <w:lvlText w:val=""/>
      <w:lvlJc w:val="left"/>
      <w:pPr>
        <w:tabs>
          <w:tab w:val="num" w:pos="2160"/>
        </w:tabs>
        <w:ind w:left="2160" w:hanging="360"/>
      </w:pPr>
      <w:rPr>
        <w:rFonts w:ascii="Wingdings 2" w:hAnsi="Wingdings 2" w:hint="default"/>
      </w:rPr>
    </w:lvl>
    <w:lvl w:ilvl="3" w:tplc="6F126194" w:tentative="1">
      <w:start w:val="1"/>
      <w:numFmt w:val="bullet"/>
      <w:lvlText w:val=""/>
      <w:lvlJc w:val="left"/>
      <w:pPr>
        <w:tabs>
          <w:tab w:val="num" w:pos="2880"/>
        </w:tabs>
        <w:ind w:left="2880" w:hanging="360"/>
      </w:pPr>
      <w:rPr>
        <w:rFonts w:ascii="Wingdings 2" w:hAnsi="Wingdings 2" w:hint="default"/>
      </w:rPr>
    </w:lvl>
    <w:lvl w:ilvl="4" w:tplc="09685064" w:tentative="1">
      <w:start w:val="1"/>
      <w:numFmt w:val="bullet"/>
      <w:lvlText w:val=""/>
      <w:lvlJc w:val="left"/>
      <w:pPr>
        <w:tabs>
          <w:tab w:val="num" w:pos="3600"/>
        </w:tabs>
        <w:ind w:left="3600" w:hanging="360"/>
      </w:pPr>
      <w:rPr>
        <w:rFonts w:ascii="Wingdings 2" w:hAnsi="Wingdings 2" w:hint="default"/>
      </w:rPr>
    </w:lvl>
    <w:lvl w:ilvl="5" w:tplc="A3884660" w:tentative="1">
      <w:start w:val="1"/>
      <w:numFmt w:val="bullet"/>
      <w:lvlText w:val=""/>
      <w:lvlJc w:val="left"/>
      <w:pPr>
        <w:tabs>
          <w:tab w:val="num" w:pos="4320"/>
        </w:tabs>
        <w:ind w:left="4320" w:hanging="360"/>
      </w:pPr>
      <w:rPr>
        <w:rFonts w:ascii="Wingdings 2" w:hAnsi="Wingdings 2" w:hint="default"/>
      </w:rPr>
    </w:lvl>
    <w:lvl w:ilvl="6" w:tplc="4BAEB7F6" w:tentative="1">
      <w:start w:val="1"/>
      <w:numFmt w:val="bullet"/>
      <w:lvlText w:val=""/>
      <w:lvlJc w:val="left"/>
      <w:pPr>
        <w:tabs>
          <w:tab w:val="num" w:pos="5040"/>
        </w:tabs>
        <w:ind w:left="5040" w:hanging="360"/>
      </w:pPr>
      <w:rPr>
        <w:rFonts w:ascii="Wingdings 2" w:hAnsi="Wingdings 2" w:hint="default"/>
      </w:rPr>
    </w:lvl>
    <w:lvl w:ilvl="7" w:tplc="EF5C5F82" w:tentative="1">
      <w:start w:val="1"/>
      <w:numFmt w:val="bullet"/>
      <w:lvlText w:val=""/>
      <w:lvlJc w:val="left"/>
      <w:pPr>
        <w:tabs>
          <w:tab w:val="num" w:pos="5760"/>
        </w:tabs>
        <w:ind w:left="5760" w:hanging="360"/>
      </w:pPr>
      <w:rPr>
        <w:rFonts w:ascii="Wingdings 2" w:hAnsi="Wingdings 2" w:hint="default"/>
      </w:rPr>
    </w:lvl>
    <w:lvl w:ilvl="8" w:tplc="5C685692"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1A2B2A75"/>
    <w:multiLevelType w:val="hybridMultilevel"/>
    <w:tmpl w:val="0192AA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E143B0"/>
    <w:multiLevelType w:val="hybridMultilevel"/>
    <w:tmpl w:val="03067266"/>
    <w:lvl w:ilvl="0" w:tplc="21761438">
      <w:start w:val="1"/>
      <w:numFmt w:val="bullet"/>
      <w:lvlText w:val=""/>
      <w:lvlJc w:val="left"/>
      <w:pPr>
        <w:tabs>
          <w:tab w:val="num" w:pos="720"/>
        </w:tabs>
        <w:ind w:left="720" w:hanging="360"/>
      </w:pPr>
      <w:rPr>
        <w:rFonts w:ascii="Wingdings" w:hAnsi="Wingdings" w:hint="default"/>
      </w:rPr>
    </w:lvl>
    <w:lvl w:ilvl="1" w:tplc="2D6263EC" w:tentative="1">
      <w:start w:val="1"/>
      <w:numFmt w:val="bullet"/>
      <w:lvlText w:val=""/>
      <w:lvlJc w:val="left"/>
      <w:pPr>
        <w:tabs>
          <w:tab w:val="num" w:pos="1440"/>
        </w:tabs>
        <w:ind w:left="1440" w:hanging="360"/>
      </w:pPr>
      <w:rPr>
        <w:rFonts w:ascii="Wingdings" w:hAnsi="Wingdings" w:hint="default"/>
      </w:rPr>
    </w:lvl>
    <w:lvl w:ilvl="2" w:tplc="E66C3936" w:tentative="1">
      <w:start w:val="1"/>
      <w:numFmt w:val="bullet"/>
      <w:lvlText w:val=""/>
      <w:lvlJc w:val="left"/>
      <w:pPr>
        <w:tabs>
          <w:tab w:val="num" w:pos="2160"/>
        </w:tabs>
        <w:ind w:left="2160" w:hanging="360"/>
      </w:pPr>
      <w:rPr>
        <w:rFonts w:ascii="Wingdings" w:hAnsi="Wingdings" w:hint="default"/>
      </w:rPr>
    </w:lvl>
    <w:lvl w:ilvl="3" w:tplc="41D862BE" w:tentative="1">
      <w:start w:val="1"/>
      <w:numFmt w:val="bullet"/>
      <w:lvlText w:val=""/>
      <w:lvlJc w:val="left"/>
      <w:pPr>
        <w:tabs>
          <w:tab w:val="num" w:pos="2880"/>
        </w:tabs>
        <w:ind w:left="2880" w:hanging="360"/>
      </w:pPr>
      <w:rPr>
        <w:rFonts w:ascii="Wingdings" w:hAnsi="Wingdings" w:hint="default"/>
      </w:rPr>
    </w:lvl>
    <w:lvl w:ilvl="4" w:tplc="7FF090C0" w:tentative="1">
      <w:start w:val="1"/>
      <w:numFmt w:val="bullet"/>
      <w:lvlText w:val=""/>
      <w:lvlJc w:val="left"/>
      <w:pPr>
        <w:tabs>
          <w:tab w:val="num" w:pos="3600"/>
        </w:tabs>
        <w:ind w:left="3600" w:hanging="360"/>
      </w:pPr>
      <w:rPr>
        <w:rFonts w:ascii="Wingdings" w:hAnsi="Wingdings" w:hint="default"/>
      </w:rPr>
    </w:lvl>
    <w:lvl w:ilvl="5" w:tplc="78501BBC" w:tentative="1">
      <w:start w:val="1"/>
      <w:numFmt w:val="bullet"/>
      <w:lvlText w:val=""/>
      <w:lvlJc w:val="left"/>
      <w:pPr>
        <w:tabs>
          <w:tab w:val="num" w:pos="4320"/>
        </w:tabs>
        <w:ind w:left="4320" w:hanging="360"/>
      </w:pPr>
      <w:rPr>
        <w:rFonts w:ascii="Wingdings" w:hAnsi="Wingdings" w:hint="default"/>
      </w:rPr>
    </w:lvl>
    <w:lvl w:ilvl="6" w:tplc="77489950" w:tentative="1">
      <w:start w:val="1"/>
      <w:numFmt w:val="bullet"/>
      <w:lvlText w:val=""/>
      <w:lvlJc w:val="left"/>
      <w:pPr>
        <w:tabs>
          <w:tab w:val="num" w:pos="5040"/>
        </w:tabs>
        <w:ind w:left="5040" w:hanging="360"/>
      </w:pPr>
      <w:rPr>
        <w:rFonts w:ascii="Wingdings" w:hAnsi="Wingdings" w:hint="default"/>
      </w:rPr>
    </w:lvl>
    <w:lvl w:ilvl="7" w:tplc="127EDFDE" w:tentative="1">
      <w:start w:val="1"/>
      <w:numFmt w:val="bullet"/>
      <w:lvlText w:val=""/>
      <w:lvlJc w:val="left"/>
      <w:pPr>
        <w:tabs>
          <w:tab w:val="num" w:pos="5760"/>
        </w:tabs>
        <w:ind w:left="5760" w:hanging="360"/>
      </w:pPr>
      <w:rPr>
        <w:rFonts w:ascii="Wingdings" w:hAnsi="Wingdings" w:hint="default"/>
      </w:rPr>
    </w:lvl>
    <w:lvl w:ilvl="8" w:tplc="E53835E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19209E"/>
    <w:multiLevelType w:val="hybridMultilevel"/>
    <w:tmpl w:val="FE909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E17FB8"/>
    <w:multiLevelType w:val="hybridMultilevel"/>
    <w:tmpl w:val="BBF64A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482C9C"/>
    <w:multiLevelType w:val="multilevel"/>
    <w:tmpl w:val="2504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7B273E"/>
    <w:multiLevelType w:val="multilevel"/>
    <w:tmpl w:val="74D2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9C09E1"/>
    <w:multiLevelType w:val="hybridMultilevel"/>
    <w:tmpl w:val="7EC867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4F0D04"/>
    <w:multiLevelType w:val="multilevel"/>
    <w:tmpl w:val="2006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DB1126"/>
    <w:multiLevelType w:val="multilevel"/>
    <w:tmpl w:val="1D30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0E1E83"/>
    <w:multiLevelType w:val="hybridMultilevel"/>
    <w:tmpl w:val="8CF651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C14074"/>
    <w:multiLevelType w:val="multilevel"/>
    <w:tmpl w:val="B1CC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AD2583"/>
    <w:multiLevelType w:val="multilevel"/>
    <w:tmpl w:val="A72E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E901A7"/>
    <w:multiLevelType w:val="multilevel"/>
    <w:tmpl w:val="0418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D74806"/>
    <w:multiLevelType w:val="hybridMultilevel"/>
    <w:tmpl w:val="B8D696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002C01"/>
    <w:multiLevelType w:val="multilevel"/>
    <w:tmpl w:val="A34E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A72FD8"/>
    <w:multiLevelType w:val="multilevel"/>
    <w:tmpl w:val="5726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792F81"/>
    <w:multiLevelType w:val="multilevel"/>
    <w:tmpl w:val="6762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43469B"/>
    <w:multiLevelType w:val="hybridMultilevel"/>
    <w:tmpl w:val="B560BE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6D23B8"/>
    <w:multiLevelType w:val="hybridMultilevel"/>
    <w:tmpl w:val="E1AC09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584CC4"/>
    <w:multiLevelType w:val="hybridMultilevel"/>
    <w:tmpl w:val="610432B8"/>
    <w:lvl w:ilvl="0" w:tplc="335E10BC">
      <w:start w:val="1"/>
      <w:numFmt w:val="bullet"/>
      <w:lvlText w:val="•"/>
      <w:lvlJc w:val="left"/>
      <w:pPr>
        <w:tabs>
          <w:tab w:val="num" w:pos="720"/>
        </w:tabs>
        <w:ind w:left="720" w:hanging="360"/>
      </w:pPr>
      <w:rPr>
        <w:rFonts w:ascii="Times New Roman" w:hAnsi="Times New Roman" w:hint="default"/>
      </w:rPr>
    </w:lvl>
    <w:lvl w:ilvl="1" w:tplc="792641A4" w:tentative="1">
      <w:start w:val="1"/>
      <w:numFmt w:val="bullet"/>
      <w:lvlText w:val="•"/>
      <w:lvlJc w:val="left"/>
      <w:pPr>
        <w:tabs>
          <w:tab w:val="num" w:pos="1440"/>
        </w:tabs>
        <w:ind w:left="1440" w:hanging="360"/>
      </w:pPr>
      <w:rPr>
        <w:rFonts w:ascii="Times New Roman" w:hAnsi="Times New Roman" w:hint="default"/>
      </w:rPr>
    </w:lvl>
    <w:lvl w:ilvl="2" w:tplc="9EEC45B4" w:tentative="1">
      <w:start w:val="1"/>
      <w:numFmt w:val="bullet"/>
      <w:lvlText w:val="•"/>
      <w:lvlJc w:val="left"/>
      <w:pPr>
        <w:tabs>
          <w:tab w:val="num" w:pos="2160"/>
        </w:tabs>
        <w:ind w:left="2160" w:hanging="360"/>
      </w:pPr>
      <w:rPr>
        <w:rFonts w:ascii="Times New Roman" w:hAnsi="Times New Roman" w:hint="default"/>
      </w:rPr>
    </w:lvl>
    <w:lvl w:ilvl="3" w:tplc="9DC4D7C4" w:tentative="1">
      <w:start w:val="1"/>
      <w:numFmt w:val="bullet"/>
      <w:lvlText w:val="•"/>
      <w:lvlJc w:val="left"/>
      <w:pPr>
        <w:tabs>
          <w:tab w:val="num" w:pos="2880"/>
        </w:tabs>
        <w:ind w:left="2880" w:hanging="360"/>
      </w:pPr>
      <w:rPr>
        <w:rFonts w:ascii="Times New Roman" w:hAnsi="Times New Roman" w:hint="default"/>
      </w:rPr>
    </w:lvl>
    <w:lvl w:ilvl="4" w:tplc="09742CC8" w:tentative="1">
      <w:start w:val="1"/>
      <w:numFmt w:val="bullet"/>
      <w:lvlText w:val="•"/>
      <w:lvlJc w:val="left"/>
      <w:pPr>
        <w:tabs>
          <w:tab w:val="num" w:pos="3600"/>
        </w:tabs>
        <w:ind w:left="3600" w:hanging="360"/>
      </w:pPr>
      <w:rPr>
        <w:rFonts w:ascii="Times New Roman" w:hAnsi="Times New Roman" w:hint="default"/>
      </w:rPr>
    </w:lvl>
    <w:lvl w:ilvl="5" w:tplc="63A05EDC" w:tentative="1">
      <w:start w:val="1"/>
      <w:numFmt w:val="bullet"/>
      <w:lvlText w:val="•"/>
      <w:lvlJc w:val="left"/>
      <w:pPr>
        <w:tabs>
          <w:tab w:val="num" w:pos="4320"/>
        </w:tabs>
        <w:ind w:left="4320" w:hanging="360"/>
      </w:pPr>
      <w:rPr>
        <w:rFonts w:ascii="Times New Roman" w:hAnsi="Times New Roman" w:hint="default"/>
      </w:rPr>
    </w:lvl>
    <w:lvl w:ilvl="6" w:tplc="B156C27A" w:tentative="1">
      <w:start w:val="1"/>
      <w:numFmt w:val="bullet"/>
      <w:lvlText w:val="•"/>
      <w:lvlJc w:val="left"/>
      <w:pPr>
        <w:tabs>
          <w:tab w:val="num" w:pos="5040"/>
        </w:tabs>
        <w:ind w:left="5040" w:hanging="360"/>
      </w:pPr>
      <w:rPr>
        <w:rFonts w:ascii="Times New Roman" w:hAnsi="Times New Roman" w:hint="default"/>
      </w:rPr>
    </w:lvl>
    <w:lvl w:ilvl="7" w:tplc="6212C1CE" w:tentative="1">
      <w:start w:val="1"/>
      <w:numFmt w:val="bullet"/>
      <w:lvlText w:val="•"/>
      <w:lvlJc w:val="left"/>
      <w:pPr>
        <w:tabs>
          <w:tab w:val="num" w:pos="5760"/>
        </w:tabs>
        <w:ind w:left="5760" w:hanging="360"/>
      </w:pPr>
      <w:rPr>
        <w:rFonts w:ascii="Times New Roman" w:hAnsi="Times New Roman" w:hint="default"/>
      </w:rPr>
    </w:lvl>
    <w:lvl w:ilvl="8" w:tplc="9FCE48A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3F8D446D"/>
    <w:multiLevelType w:val="multilevel"/>
    <w:tmpl w:val="8350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20213FF"/>
    <w:multiLevelType w:val="hybridMultilevel"/>
    <w:tmpl w:val="C9B4894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0E4EAD"/>
    <w:multiLevelType w:val="hybridMultilevel"/>
    <w:tmpl w:val="8E1EA556"/>
    <w:lvl w:ilvl="0" w:tplc="9566E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2477F8"/>
    <w:multiLevelType w:val="hybridMultilevel"/>
    <w:tmpl w:val="007859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0C44FF"/>
    <w:multiLevelType w:val="multilevel"/>
    <w:tmpl w:val="6A0E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3F2F97"/>
    <w:multiLevelType w:val="multilevel"/>
    <w:tmpl w:val="EB9C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8F354B9"/>
    <w:multiLevelType w:val="multilevel"/>
    <w:tmpl w:val="05CE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1026F4"/>
    <w:multiLevelType w:val="multilevel"/>
    <w:tmpl w:val="2CE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AF61738"/>
    <w:multiLevelType w:val="hybridMultilevel"/>
    <w:tmpl w:val="F188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3919DC"/>
    <w:multiLevelType w:val="multilevel"/>
    <w:tmpl w:val="6680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B4F6295"/>
    <w:multiLevelType w:val="multilevel"/>
    <w:tmpl w:val="972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FD9792A"/>
    <w:multiLevelType w:val="multilevel"/>
    <w:tmpl w:val="270A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0C610EA"/>
    <w:multiLevelType w:val="multilevel"/>
    <w:tmpl w:val="34AE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1D179DD"/>
    <w:multiLevelType w:val="hybridMultilevel"/>
    <w:tmpl w:val="8A64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FD2F93"/>
    <w:multiLevelType w:val="multilevel"/>
    <w:tmpl w:val="9EC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64D1D82"/>
    <w:multiLevelType w:val="multilevel"/>
    <w:tmpl w:val="921EF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6EC71B0"/>
    <w:multiLevelType w:val="hybridMultilevel"/>
    <w:tmpl w:val="314211A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88521C7"/>
    <w:multiLevelType w:val="multilevel"/>
    <w:tmpl w:val="1560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9E86C65"/>
    <w:multiLevelType w:val="hybridMultilevel"/>
    <w:tmpl w:val="7960E398"/>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E82389"/>
    <w:multiLevelType w:val="hybridMultilevel"/>
    <w:tmpl w:val="D916C7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877EE6"/>
    <w:multiLevelType w:val="hybridMultilevel"/>
    <w:tmpl w:val="1DBAEA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E70CCE"/>
    <w:multiLevelType w:val="hybridMultilevel"/>
    <w:tmpl w:val="BAEA5A70"/>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C72EC6"/>
    <w:multiLevelType w:val="hybridMultilevel"/>
    <w:tmpl w:val="4A843DC0"/>
    <w:lvl w:ilvl="0" w:tplc="5FB89CA0">
      <w:start w:val="1"/>
      <w:numFmt w:val="bullet"/>
      <w:lvlText w:val="•"/>
      <w:lvlJc w:val="left"/>
      <w:pPr>
        <w:tabs>
          <w:tab w:val="num" w:pos="720"/>
        </w:tabs>
        <w:ind w:left="720" w:hanging="360"/>
      </w:pPr>
      <w:rPr>
        <w:rFonts w:ascii="Times New Roman" w:hAnsi="Times New Roman" w:hint="default"/>
      </w:rPr>
    </w:lvl>
    <w:lvl w:ilvl="1" w:tplc="363AB3EE" w:tentative="1">
      <w:start w:val="1"/>
      <w:numFmt w:val="bullet"/>
      <w:lvlText w:val="•"/>
      <w:lvlJc w:val="left"/>
      <w:pPr>
        <w:tabs>
          <w:tab w:val="num" w:pos="1440"/>
        </w:tabs>
        <w:ind w:left="1440" w:hanging="360"/>
      </w:pPr>
      <w:rPr>
        <w:rFonts w:ascii="Times New Roman" w:hAnsi="Times New Roman" w:hint="default"/>
      </w:rPr>
    </w:lvl>
    <w:lvl w:ilvl="2" w:tplc="61EAC96A" w:tentative="1">
      <w:start w:val="1"/>
      <w:numFmt w:val="bullet"/>
      <w:lvlText w:val="•"/>
      <w:lvlJc w:val="left"/>
      <w:pPr>
        <w:tabs>
          <w:tab w:val="num" w:pos="2160"/>
        </w:tabs>
        <w:ind w:left="2160" w:hanging="360"/>
      </w:pPr>
      <w:rPr>
        <w:rFonts w:ascii="Times New Roman" w:hAnsi="Times New Roman" w:hint="default"/>
      </w:rPr>
    </w:lvl>
    <w:lvl w:ilvl="3" w:tplc="9000B4E6" w:tentative="1">
      <w:start w:val="1"/>
      <w:numFmt w:val="bullet"/>
      <w:lvlText w:val="•"/>
      <w:lvlJc w:val="left"/>
      <w:pPr>
        <w:tabs>
          <w:tab w:val="num" w:pos="2880"/>
        </w:tabs>
        <w:ind w:left="2880" w:hanging="360"/>
      </w:pPr>
      <w:rPr>
        <w:rFonts w:ascii="Times New Roman" w:hAnsi="Times New Roman" w:hint="default"/>
      </w:rPr>
    </w:lvl>
    <w:lvl w:ilvl="4" w:tplc="878A324A" w:tentative="1">
      <w:start w:val="1"/>
      <w:numFmt w:val="bullet"/>
      <w:lvlText w:val="•"/>
      <w:lvlJc w:val="left"/>
      <w:pPr>
        <w:tabs>
          <w:tab w:val="num" w:pos="3600"/>
        </w:tabs>
        <w:ind w:left="3600" w:hanging="360"/>
      </w:pPr>
      <w:rPr>
        <w:rFonts w:ascii="Times New Roman" w:hAnsi="Times New Roman" w:hint="default"/>
      </w:rPr>
    </w:lvl>
    <w:lvl w:ilvl="5" w:tplc="8ED8892E" w:tentative="1">
      <w:start w:val="1"/>
      <w:numFmt w:val="bullet"/>
      <w:lvlText w:val="•"/>
      <w:lvlJc w:val="left"/>
      <w:pPr>
        <w:tabs>
          <w:tab w:val="num" w:pos="4320"/>
        </w:tabs>
        <w:ind w:left="4320" w:hanging="360"/>
      </w:pPr>
      <w:rPr>
        <w:rFonts w:ascii="Times New Roman" w:hAnsi="Times New Roman" w:hint="default"/>
      </w:rPr>
    </w:lvl>
    <w:lvl w:ilvl="6" w:tplc="1CCAD2A8" w:tentative="1">
      <w:start w:val="1"/>
      <w:numFmt w:val="bullet"/>
      <w:lvlText w:val="•"/>
      <w:lvlJc w:val="left"/>
      <w:pPr>
        <w:tabs>
          <w:tab w:val="num" w:pos="5040"/>
        </w:tabs>
        <w:ind w:left="5040" w:hanging="360"/>
      </w:pPr>
      <w:rPr>
        <w:rFonts w:ascii="Times New Roman" w:hAnsi="Times New Roman" w:hint="default"/>
      </w:rPr>
    </w:lvl>
    <w:lvl w:ilvl="7" w:tplc="20108CA4" w:tentative="1">
      <w:start w:val="1"/>
      <w:numFmt w:val="bullet"/>
      <w:lvlText w:val="•"/>
      <w:lvlJc w:val="left"/>
      <w:pPr>
        <w:tabs>
          <w:tab w:val="num" w:pos="5760"/>
        </w:tabs>
        <w:ind w:left="5760" w:hanging="360"/>
      </w:pPr>
      <w:rPr>
        <w:rFonts w:ascii="Times New Roman" w:hAnsi="Times New Roman" w:hint="default"/>
      </w:rPr>
    </w:lvl>
    <w:lvl w:ilvl="8" w:tplc="D9D2EB5A" w:tentative="1">
      <w:start w:val="1"/>
      <w:numFmt w:val="bullet"/>
      <w:lvlText w:val="•"/>
      <w:lvlJc w:val="left"/>
      <w:pPr>
        <w:tabs>
          <w:tab w:val="num" w:pos="6480"/>
        </w:tabs>
        <w:ind w:left="6480" w:hanging="360"/>
      </w:pPr>
      <w:rPr>
        <w:rFonts w:ascii="Times New Roman" w:hAnsi="Times New Roman" w:hint="default"/>
      </w:rPr>
    </w:lvl>
  </w:abstractNum>
  <w:abstractNum w:abstractNumId="56" w15:restartNumberingAfterBreak="0">
    <w:nsid w:val="687E0800"/>
    <w:multiLevelType w:val="multilevel"/>
    <w:tmpl w:val="4F18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9BE5A61"/>
    <w:multiLevelType w:val="multilevel"/>
    <w:tmpl w:val="254E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F212452"/>
    <w:multiLevelType w:val="multilevel"/>
    <w:tmpl w:val="280E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F3A4302"/>
    <w:multiLevelType w:val="multilevel"/>
    <w:tmpl w:val="CF74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14B12A9"/>
    <w:multiLevelType w:val="hybridMultilevel"/>
    <w:tmpl w:val="4C9A1048"/>
    <w:lvl w:ilvl="0" w:tplc="19FC34F0">
      <w:start w:val="1"/>
      <w:numFmt w:val="bullet"/>
      <w:lvlText w:val="-"/>
      <w:lvlJc w:val="left"/>
      <w:pPr>
        <w:ind w:left="1080" w:hanging="360"/>
      </w:pPr>
      <w:rPr>
        <w:rFonts w:ascii="Calibri" w:eastAsia="Times New Roman" w:hAnsi="Calibr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1EE771B"/>
    <w:multiLevelType w:val="multilevel"/>
    <w:tmpl w:val="3420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48D12A7"/>
    <w:multiLevelType w:val="hybridMultilevel"/>
    <w:tmpl w:val="9324643C"/>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5051899"/>
    <w:multiLevelType w:val="multilevel"/>
    <w:tmpl w:val="D886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6515D5E"/>
    <w:multiLevelType w:val="multilevel"/>
    <w:tmpl w:val="49BE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6C82FC0"/>
    <w:multiLevelType w:val="multilevel"/>
    <w:tmpl w:val="147A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D5D2AB5"/>
    <w:multiLevelType w:val="multilevel"/>
    <w:tmpl w:val="40DA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6"/>
  </w:num>
  <w:num w:numId="2">
    <w:abstractNumId w:val="49"/>
  </w:num>
  <w:num w:numId="3">
    <w:abstractNumId w:val="8"/>
  </w:num>
  <w:num w:numId="4">
    <w:abstractNumId w:val="0"/>
  </w:num>
  <w:num w:numId="5">
    <w:abstractNumId w:val="62"/>
  </w:num>
  <w:num w:numId="6">
    <w:abstractNumId w:val="34"/>
  </w:num>
  <w:num w:numId="7">
    <w:abstractNumId w:val="53"/>
  </w:num>
  <w:num w:numId="8">
    <w:abstractNumId w:val="22"/>
  </w:num>
  <w:num w:numId="9">
    <w:abstractNumId w:val="30"/>
  </w:num>
  <w:num w:numId="10">
    <w:abstractNumId w:val="31"/>
  </w:num>
  <w:num w:numId="11">
    <w:abstractNumId w:val="37"/>
  </w:num>
  <w:num w:numId="12">
    <w:abstractNumId w:val="25"/>
  </w:num>
  <w:num w:numId="13">
    <w:abstractNumId w:val="48"/>
  </w:num>
  <w:num w:numId="14">
    <w:abstractNumId w:val="11"/>
  </w:num>
  <w:num w:numId="15">
    <w:abstractNumId w:val="27"/>
  </w:num>
  <w:num w:numId="16">
    <w:abstractNumId w:val="42"/>
  </w:num>
  <w:num w:numId="17">
    <w:abstractNumId w:val="57"/>
  </w:num>
  <w:num w:numId="18">
    <w:abstractNumId w:val="23"/>
  </w:num>
  <w:num w:numId="19">
    <w:abstractNumId w:val="17"/>
  </w:num>
  <w:num w:numId="20">
    <w:abstractNumId w:val="28"/>
  </w:num>
  <w:num w:numId="21">
    <w:abstractNumId w:val="63"/>
  </w:num>
  <w:num w:numId="22">
    <w:abstractNumId w:val="1"/>
  </w:num>
  <w:num w:numId="23">
    <w:abstractNumId w:val="24"/>
  </w:num>
  <w:num w:numId="24">
    <w:abstractNumId w:val="39"/>
  </w:num>
  <w:num w:numId="25">
    <w:abstractNumId w:val="3"/>
  </w:num>
  <w:num w:numId="26">
    <w:abstractNumId w:val="38"/>
  </w:num>
  <w:num w:numId="27">
    <w:abstractNumId w:val="59"/>
  </w:num>
  <w:num w:numId="28">
    <w:abstractNumId w:val="6"/>
  </w:num>
  <w:num w:numId="29">
    <w:abstractNumId w:val="47"/>
  </w:num>
  <w:num w:numId="30">
    <w:abstractNumId w:val="7"/>
  </w:num>
  <w:num w:numId="31">
    <w:abstractNumId w:val="29"/>
  </w:num>
  <w:num w:numId="32">
    <w:abstractNumId w:val="18"/>
  </w:num>
  <w:num w:numId="33">
    <w:abstractNumId w:val="65"/>
  </w:num>
  <w:num w:numId="34">
    <w:abstractNumId w:val="21"/>
  </w:num>
  <w:num w:numId="35">
    <w:abstractNumId w:val="44"/>
  </w:num>
  <w:num w:numId="36">
    <w:abstractNumId w:val="64"/>
  </w:num>
  <w:num w:numId="37">
    <w:abstractNumId w:val="40"/>
  </w:num>
  <w:num w:numId="38">
    <w:abstractNumId w:val="50"/>
  </w:num>
  <w:num w:numId="39">
    <w:abstractNumId w:val="9"/>
  </w:num>
  <w:num w:numId="40">
    <w:abstractNumId w:val="15"/>
  </w:num>
  <w:num w:numId="41">
    <w:abstractNumId w:val="41"/>
  </w:num>
  <w:num w:numId="42">
    <w:abstractNumId w:val="2"/>
  </w:num>
  <w:num w:numId="43">
    <w:abstractNumId w:val="61"/>
  </w:num>
  <w:num w:numId="44">
    <w:abstractNumId w:val="58"/>
  </w:num>
  <w:num w:numId="45">
    <w:abstractNumId w:val="43"/>
  </w:num>
  <w:num w:numId="46">
    <w:abstractNumId w:val="45"/>
  </w:num>
  <w:num w:numId="47">
    <w:abstractNumId w:val="66"/>
  </w:num>
  <w:num w:numId="48">
    <w:abstractNumId w:val="10"/>
  </w:num>
  <w:num w:numId="49">
    <w:abstractNumId w:val="33"/>
  </w:num>
  <w:num w:numId="50">
    <w:abstractNumId w:val="56"/>
  </w:num>
  <w:num w:numId="51">
    <w:abstractNumId w:val="4"/>
  </w:num>
  <w:num w:numId="52">
    <w:abstractNumId w:val="20"/>
  </w:num>
  <w:num w:numId="53">
    <w:abstractNumId w:val="54"/>
  </w:num>
  <w:num w:numId="54">
    <w:abstractNumId w:val="12"/>
  </w:num>
  <w:num w:numId="55">
    <w:abstractNumId w:val="14"/>
  </w:num>
  <w:num w:numId="56">
    <w:abstractNumId w:val="5"/>
  </w:num>
  <w:num w:numId="57">
    <w:abstractNumId w:val="55"/>
  </w:num>
  <w:num w:numId="58">
    <w:abstractNumId w:val="32"/>
  </w:num>
  <w:num w:numId="59">
    <w:abstractNumId w:val="35"/>
  </w:num>
  <w:num w:numId="60">
    <w:abstractNumId w:val="13"/>
  </w:num>
  <w:num w:numId="61">
    <w:abstractNumId w:val="26"/>
  </w:num>
  <w:num w:numId="62">
    <w:abstractNumId w:val="51"/>
  </w:num>
  <w:num w:numId="63">
    <w:abstractNumId w:val="52"/>
  </w:num>
  <w:num w:numId="64">
    <w:abstractNumId w:val="19"/>
  </w:num>
  <w:num w:numId="65">
    <w:abstractNumId w:val="16"/>
  </w:num>
  <w:num w:numId="66">
    <w:abstractNumId w:val="36"/>
  </w:num>
  <w:num w:numId="67">
    <w:abstractNumId w:val="6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085"/>
    <w:rsid w:val="00057810"/>
    <w:rsid w:val="0014570F"/>
    <w:rsid w:val="00172219"/>
    <w:rsid w:val="00275421"/>
    <w:rsid w:val="00284906"/>
    <w:rsid w:val="002B6EDF"/>
    <w:rsid w:val="00347D70"/>
    <w:rsid w:val="00427DB9"/>
    <w:rsid w:val="004D4C00"/>
    <w:rsid w:val="00541CA0"/>
    <w:rsid w:val="005428A8"/>
    <w:rsid w:val="005E08F0"/>
    <w:rsid w:val="005E1B7D"/>
    <w:rsid w:val="005F3937"/>
    <w:rsid w:val="00664852"/>
    <w:rsid w:val="00672B49"/>
    <w:rsid w:val="00744797"/>
    <w:rsid w:val="007B2114"/>
    <w:rsid w:val="00856913"/>
    <w:rsid w:val="00863B4A"/>
    <w:rsid w:val="008C2B1E"/>
    <w:rsid w:val="008C46CD"/>
    <w:rsid w:val="00927131"/>
    <w:rsid w:val="009C526A"/>
    <w:rsid w:val="009D3615"/>
    <w:rsid w:val="00A12C7B"/>
    <w:rsid w:val="00A3622D"/>
    <w:rsid w:val="00A64DFA"/>
    <w:rsid w:val="00AB7ADC"/>
    <w:rsid w:val="00AE2085"/>
    <w:rsid w:val="00B37872"/>
    <w:rsid w:val="00B84191"/>
    <w:rsid w:val="00B92664"/>
    <w:rsid w:val="00B951BB"/>
    <w:rsid w:val="00BA64A7"/>
    <w:rsid w:val="00C041B5"/>
    <w:rsid w:val="00C27374"/>
    <w:rsid w:val="00C70800"/>
    <w:rsid w:val="00CC2D00"/>
    <w:rsid w:val="00D5606E"/>
    <w:rsid w:val="00EC040D"/>
    <w:rsid w:val="00ED3E6B"/>
    <w:rsid w:val="00F43599"/>
    <w:rsid w:val="00F83E0C"/>
    <w:rsid w:val="00FB5EEC"/>
    <w:rsid w:val="00FE6E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E6AA"/>
  <w15:chartTrackingRefBased/>
  <w15:docId w15:val="{137AF9EE-0977-4DE3-8E17-557A9BD5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41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12C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C040D"/>
    <w:pPr>
      <w:keepNext/>
      <w:keepLines/>
      <w:bidi/>
      <w:spacing w:before="40" w:after="0" w:line="288" w:lineRule="auto"/>
      <w:ind w:firstLine="403"/>
      <w:jc w:val="both"/>
      <w:outlineLvl w:val="2"/>
    </w:pPr>
    <w:rPr>
      <w:rFonts w:asciiTheme="majorHAnsi" w:eastAsiaTheme="majorEastAsia" w:hAnsiTheme="majorHAnsi" w:cstheme="majorBidi"/>
      <w:color w:val="1F4D78" w:themeColor="accent1" w:themeShade="7F"/>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19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84191"/>
    <w:pPr>
      <w:outlineLvl w:val="9"/>
    </w:pPr>
  </w:style>
  <w:style w:type="paragraph" w:styleId="Header">
    <w:name w:val="header"/>
    <w:basedOn w:val="Normal"/>
    <w:link w:val="HeaderChar"/>
    <w:uiPriority w:val="99"/>
    <w:unhideWhenUsed/>
    <w:rsid w:val="00057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810"/>
  </w:style>
  <w:style w:type="paragraph" w:styleId="Footer">
    <w:name w:val="footer"/>
    <w:basedOn w:val="Normal"/>
    <w:link w:val="FooterChar"/>
    <w:uiPriority w:val="99"/>
    <w:unhideWhenUsed/>
    <w:rsid w:val="00057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810"/>
  </w:style>
  <w:style w:type="paragraph" w:styleId="ListParagraph">
    <w:name w:val="List Paragraph"/>
    <w:basedOn w:val="Normal"/>
    <w:link w:val="ListParagraphChar"/>
    <w:uiPriority w:val="34"/>
    <w:qFormat/>
    <w:rsid w:val="00EC040D"/>
    <w:pPr>
      <w:bidi/>
      <w:spacing w:after="200" w:line="276" w:lineRule="auto"/>
      <w:ind w:left="720"/>
      <w:contextualSpacing/>
    </w:pPr>
    <w:rPr>
      <w:rFonts w:ascii="Calibri" w:eastAsia="Times New Roman" w:hAnsi="Calibri" w:cs="Arial"/>
      <w:lang w:bidi="fa-IR"/>
    </w:rPr>
  </w:style>
  <w:style w:type="character" w:customStyle="1" w:styleId="ListParagraphChar">
    <w:name w:val="List Paragraph Char"/>
    <w:link w:val="ListParagraph"/>
    <w:uiPriority w:val="34"/>
    <w:locked/>
    <w:rsid w:val="00EC040D"/>
    <w:rPr>
      <w:rFonts w:ascii="Calibri" w:eastAsia="Times New Roman" w:hAnsi="Calibri" w:cs="Arial"/>
      <w:lang w:bidi="fa-IR"/>
    </w:rPr>
  </w:style>
  <w:style w:type="character" w:customStyle="1" w:styleId="Heading3Char">
    <w:name w:val="Heading 3 Char"/>
    <w:basedOn w:val="DefaultParagraphFont"/>
    <w:link w:val="Heading3"/>
    <w:uiPriority w:val="9"/>
    <w:semiHidden/>
    <w:rsid w:val="00EC040D"/>
    <w:rPr>
      <w:rFonts w:asciiTheme="majorHAnsi" w:eastAsiaTheme="majorEastAsia" w:hAnsiTheme="majorHAnsi" w:cstheme="majorBidi"/>
      <w:color w:val="1F4D78" w:themeColor="accent1" w:themeShade="7F"/>
      <w:sz w:val="24"/>
      <w:szCs w:val="24"/>
      <w:lang w:bidi="fa-IR"/>
    </w:rPr>
  </w:style>
  <w:style w:type="paragraph" w:styleId="FootnoteText">
    <w:name w:val="footnote text"/>
    <w:basedOn w:val="Normal"/>
    <w:link w:val="FootnoteTextChar"/>
    <w:semiHidden/>
    <w:rsid w:val="00672B49"/>
    <w:pPr>
      <w:tabs>
        <w:tab w:val="left" w:pos="567"/>
      </w:tabs>
      <w:bidi/>
      <w:spacing w:after="0" w:line="240" w:lineRule="atLeast"/>
      <w:ind w:firstLine="567"/>
      <w:jc w:val="both"/>
    </w:pPr>
    <w:rPr>
      <w:rFonts w:ascii="Times New Roman" w:eastAsia="Times New Roman" w:hAnsi="Times New Roman" w:cs="Lotus"/>
      <w:noProof/>
      <w:sz w:val="16"/>
      <w:szCs w:val="32"/>
      <w:lang w:bidi="fa-IR"/>
    </w:rPr>
  </w:style>
  <w:style w:type="character" w:customStyle="1" w:styleId="FootnoteTextChar">
    <w:name w:val="Footnote Text Char"/>
    <w:basedOn w:val="DefaultParagraphFont"/>
    <w:link w:val="FootnoteText"/>
    <w:semiHidden/>
    <w:rsid w:val="00672B49"/>
    <w:rPr>
      <w:rFonts w:ascii="Times New Roman" w:eastAsia="Times New Roman" w:hAnsi="Times New Roman" w:cs="Lotus"/>
      <w:noProof/>
      <w:sz w:val="16"/>
      <w:szCs w:val="32"/>
      <w:lang w:bidi="fa-IR"/>
    </w:rPr>
  </w:style>
  <w:style w:type="character" w:styleId="FootnoteReference">
    <w:name w:val="footnote reference"/>
    <w:basedOn w:val="DefaultParagraphFont"/>
    <w:semiHidden/>
    <w:rsid w:val="00672B49"/>
    <w:rPr>
      <w:vertAlign w:val="superscript"/>
    </w:rPr>
  </w:style>
  <w:style w:type="paragraph" w:styleId="TOC1">
    <w:name w:val="toc 1"/>
    <w:basedOn w:val="Normal"/>
    <w:next w:val="Normal"/>
    <w:autoRedefine/>
    <w:uiPriority w:val="39"/>
    <w:unhideWhenUsed/>
    <w:rsid w:val="00275421"/>
    <w:pPr>
      <w:spacing w:after="100"/>
    </w:pPr>
  </w:style>
  <w:style w:type="paragraph" w:styleId="TOC3">
    <w:name w:val="toc 3"/>
    <w:basedOn w:val="Normal"/>
    <w:next w:val="Normal"/>
    <w:autoRedefine/>
    <w:uiPriority w:val="39"/>
    <w:unhideWhenUsed/>
    <w:rsid w:val="00275421"/>
    <w:pPr>
      <w:spacing w:after="100"/>
      <w:ind w:left="440"/>
    </w:pPr>
  </w:style>
  <w:style w:type="character" w:styleId="Hyperlink">
    <w:name w:val="Hyperlink"/>
    <w:basedOn w:val="DefaultParagraphFont"/>
    <w:uiPriority w:val="99"/>
    <w:unhideWhenUsed/>
    <w:rsid w:val="00275421"/>
    <w:rPr>
      <w:color w:val="0563C1" w:themeColor="hyperlink"/>
      <w:u w:val="single"/>
    </w:rPr>
  </w:style>
  <w:style w:type="paragraph" w:styleId="NormalWeb">
    <w:name w:val="Normal (Web)"/>
    <w:basedOn w:val="Normal"/>
    <w:uiPriority w:val="99"/>
    <w:semiHidden/>
    <w:unhideWhenUsed/>
    <w:rsid w:val="009C52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Normal"/>
    <w:rsid w:val="009C52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12C7B"/>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A12C7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682319">
      <w:bodyDiv w:val="1"/>
      <w:marLeft w:val="0"/>
      <w:marRight w:val="0"/>
      <w:marTop w:val="0"/>
      <w:marBottom w:val="0"/>
      <w:divBdr>
        <w:top w:val="none" w:sz="0" w:space="0" w:color="auto"/>
        <w:left w:val="none" w:sz="0" w:space="0" w:color="auto"/>
        <w:bottom w:val="none" w:sz="0" w:space="0" w:color="auto"/>
        <w:right w:val="none" w:sz="0" w:space="0" w:color="auto"/>
      </w:divBdr>
    </w:div>
    <w:div w:id="205137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B77E9-16F5-4B9C-AD93-DA543EE8B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گزارش فاز دوم پروژه مدیریت مبتنی بر شایستگی در صنعت گردشگری و هتلداری</dc:creator>
  <cp:keywords/>
  <dc:description/>
  <cp:lastModifiedBy>acer</cp:lastModifiedBy>
  <cp:revision>6</cp:revision>
  <dcterms:created xsi:type="dcterms:W3CDTF">2019-03-16T10:26:00Z</dcterms:created>
  <dcterms:modified xsi:type="dcterms:W3CDTF">2019-03-16T10:34:00Z</dcterms:modified>
</cp:coreProperties>
</file>